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FE" w:rsidRPr="00AE73CA" w:rsidRDefault="006110FE">
      <w:pPr>
        <w:rPr>
          <w:b/>
          <w:sz w:val="24"/>
          <w:szCs w:val="24"/>
        </w:rPr>
      </w:pPr>
      <w:r w:rsidRPr="00AE73CA">
        <w:rPr>
          <w:b/>
          <w:sz w:val="24"/>
          <w:szCs w:val="24"/>
        </w:rPr>
        <w:t>§ 1 Name, Sitz</w:t>
      </w:r>
      <w:r w:rsidR="00206059">
        <w:rPr>
          <w:b/>
          <w:sz w:val="24"/>
          <w:szCs w:val="24"/>
        </w:rPr>
        <w:t>,</w:t>
      </w:r>
      <w:r w:rsidRPr="00AE73CA">
        <w:rPr>
          <w:b/>
          <w:sz w:val="24"/>
          <w:szCs w:val="24"/>
        </w:rPr>
        <w:t xml:space="preserve"> Geschäftsjahr</w:t>
      </w:r>
    </w:p>
    <w:p w:rsidR="006110FE" w:rsidRDefault="006110FE">
      <w:r>
        <w:t>Der am 24.08.2017 gegründete Verein führt folgenden Namen:</w:t>
      </w:r>
    </w:p>
    <w:p w:rsidR="008509CF" w:rsidRPr="008509CF" w:rsidRDefault="000E74E8" w:rsidP="00EB10C5">
      <w:pPr>
        <w:tabs>
          <w:tab w:val="left" w:pos="5400"/>
        </w:tabs>
        <w:rPr>
          <w:b/>
          <w:color w:val="00B0F0"/>
        </w:rPr>
      </w:pPr>
      <w:r w:rsidRPr="00301A29">
        <w:rPr>
          <w:b/>
        </w:rPr>
        <w:t>Förderverein</w:t>
      </w:r>
      <w:r w:rsidR="00301A29">
        <w:rPr>
          <w:b/>
        </w:rPr>
        <w:t xml:space="preserve"> </w:t>
      </w:r>
      <w:r w:rsidR="00301A29" w:rsidRPr="00804521">
        <w:rPr>
          <w:b/>
        </w:rPr>
        <w:t>„</w:t>
      </w:r>
      <w:r w:rsidRPr="00804521">
        <w:rPr>
          <w:b/>
        </w:rPr>
        <w:t xml:space="preserve">Ein </w:t>
      </w:r>
      <w:r w:rsidR="00D353D3" w:rsidRPr="00804521">
        <w:rPr>
          <w:b/>
        </w:rPr>
        <w:t>KUNSTHAUS</w:t>
      </w:r>
      <w:r w:rsidRPr="00804521">
        <w:rPr>
          <w:b/>
        </w:rPr>
        <w:t xml:space="preserve"> für</w:t>
      </w:r>
      <w:r w:rsidR="00EB10C5" w:rsidRPr="00804521">
        <w:rPr>
          <w:b/>
        </w:rPr>
        <w:t xml:space="preserve"> </w:t>
      </w:r>
      <w:r w:rsidR="00D353D3" w:rsidRPr="00804521">
        <w:rPr>
          <w:b/>
        </w:rPr>
        <w:t>JENA</w:t>
      </w:r>
      <w:r w:rsidR="00301A29" w:rsidRPr="00804521">
        <w:rPr>
          <w:b/>
        </w:rPr>
        <w:t>“</w:t>
      </w:r>
      <w:r w:rsidR="00712D0A">
        <w:rPr>
          <w:b/>
        </w:rPr>
        <w:t xml:space="preserve"> </w:t>
      </w:r>
      <w:r w:rsidR="008509CF">
        <w:rPr>
          <w:b/>
        </w:rPr>
        <w:tab/>
      </w:r>
      <w:r w:rsidR="008509CF" w:rsidRPr="008A5E69">
        <w:rPr>
          <w:b/>
          <w:color w:val="7030A0"/>
          <w:u w:val="single"/>
        </w:rPr>
        <w:t xml:space="preserve"> </w:t>
      </w:r>
    </w:p>
    <w:p w:rsidR="006110FE" w:rsidRDefault="006110FE">
      <w:r>
        <w:t>und soll in das Vereinsregister eingetragen werden.</w:t>
      </w:r>
      <w:r w:rsidR="00401EFA">
        <w:t xml:space="preserve"> </w:t>
      </w:r>
      <w:r>
        <w:t>Ab dem Zeitpunkt der Eintragung führt der Verein den Zusatz „e.V.“.</w:t>
      </w:r>
    </w:p>
    <w:p w:rsidR="006110FE" w:rsidRPr="00CA3307" w:rsidRDefault="006110FE">
      <w:r>
        <w:t>Der Sitz des Vereins ist Jena.</w:t>
      </w:r>
    </w:p>
    <w:p w:rsidR="006110FE" w:rsidRDefault="006110FE">
      <w:r w:rsidRPr="00CA3307">
        <w:t>Das Geschäftsjahr ist das Kalenderjahr.</w:t>
      </w:r>
      <w:r w:rsidR="00804521">
        <w:t xml:space="preserve"> </w:t>
      </w:r>
      <w:r w:rsidR="002D7BEE" w:rsidRPr="00CA3307">
        <w:t>Das Jahr der Gründung ist ein Rumpfgeschäftsjahr.</w:t>
      </w:r>
    </w:p>
    <w:p w:rsidR="000B3C14" w:rsidRDefault="000B3C14"/>
    <w:p w:rsidR="00527F75" w:rsidRPr="00CA3307" w:rsidRDefault="00527F75"/>
    <w:p w:rsidR="006110FE" w:rsidRDefault="006110FE">
      <w:pPr>
        <w:rPr>
          <w:b/>
          <w:sz w:val="24"/>
          <w:szCs w:val="24"/>
        </w:rPr>
      </w:pPr>
      <w:r w:rsidRPr="00AE73CA">
        <w:rPr>
          <w:b/>
          <w:sz w:val="24"/>
          <w:szCs w:val="24"/>
        </w:rPr>
        <w:t>§ 2 Zweck des Vereins</w:t>
      </w:r>
    </w:p>
    <w:p w:rsidR="006110FE" w:rsidRDefault="006110FE">
      <w:r>
        <w:t xml:space="preserve">Zweck des </w:t>
      </w:r>
      <w:r w:rsidR="00E4023E">
        <w:t>Verei</w:t>
      </w:r>
      <w:r w:rsidR="00E4023E" w:rsidRPr="006D4699">
        <w:t>ns ist die Förderung von Kunst und Kultur in Jena.</w:t>
      </w:r>
    </w:p>
    <w:p w:rsidR="00E30CE3" w:rsidRPr="00E30CE3" w:rsidRDefault="00E30CE3" w:rsidP="00E30CE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0CE3">
        <w:rPr>
          <w:rFonts w:ascii="Calibri" w:eastAsia="Times New Roman" w:hAnsi="Calibri" w:cs="Times New Roman"/>
          <w:lang w:eastAsia="de-DE"/>
        </w:rPr>
        <w:t xml:space="preserve">Der Satzungszweck wird insbesondere durch die Förderung der Errichtung eines Kunsthauses </w:t>
      </w:r>
      <w:r w:rsidR="00820B5C">
        <w:rPr>
          <w:rFonts w:ascii="Calibri" w:eastAsia="Times New Roman" w:hAnsi="Calibri" w:cs="Times New Roman"/>
          <w:lang w:eastAsia="de-DE"/>
        </w:rPr>
        <w:t>auf dem Eichplatz in Jena verwirklicht.</w:t>
      </w:r>
    </w:p>
    <w:p w:rsidR="006D4699" w:rsidRPr="00EE1B3B" w:rsidRDefault="00E30CE3" w:rsidP="00E30CE3">
      <w:pPr>
        <w:spacing w:after="0" w:line="240" w:lineRule="auto"/>
      </w:pPr>
      <w:r w:rsidRPr="00E30CE3">
        <w:rPr>
          <w:rFonts w:ascii="Calibri" w:eastAsia="Times New Roman" w:hAnsi="Calibri" w:cs="Times New Roman"/>
          <w:lang w:eastAsia="de-DE"/>
        </w:rPr>
        <w:t> </w:t>
      </w:r>
      <w:r w:rsidR="006D4699" w:rsidRPr="00EE1B3B">
        <w:t>D</w:t>
      </w:r>
      <w:r w:rsidR="00FA730E" w:rsidRPr="00EE1B3B">
        <w:t>as KUNSTHAUS JENA</w:t>
      </w:r>
      <w:r w:rsidR="006D4699" w:rsidRPr="00EE1B3B">
        <w:t xml:space="preserve"> soll konzeptionell folgende Schwerpunkte vereinen: </w:t>
      </w:r>
    </w:p>
    <w:p w:rsidR="00423571" w:rsidRPr="00423571" w:rsidRDefault="00423571" w:rsidP="00423571">
      <w:pPr>
        <w:pStyle w:val="Listenabsatz"/>
        <w:numPr>
          <w:ilvl w:val="1"/>
          <w:numId w:val="1"/>
        </w:numPr>
      </w:pPr>
      <w:r w:rsidRPr="00423571">
        <w:t>Neue Heimat für die Kunstsammlung der Stadt Jena; „Depotkunst ans Licht“</w:t>
      </w:r>
    </w:p>
    <w:p w:rsidR="00A666DD" w:rsidRPr="005B4C61" w:rsidRDefault="006F2751" w:rsidP="00191676">
      <w:pPr>
        <w:pStyle w:val="Listenabsatz"/>
        <w:numPr>
          <w:ilvl w:val="1"/>
          <w:numId w:val="1"/>
        </w:numPr>
      </w:pPr>
      <w:r w:rsidRPr="005B4C61">
        <w:t>Kultureller Anziehungspunkt mit g</w:t>
      </w:r>
      <w:r w:rsidR="0074092C" w:rsidRPr="005B4C61">
        <w:t>eeignete</w:t>
      </w:r>
      <w:r w:rsidRPr="005B4C61">
        <w:t>n</w:t>
      </w:r>
      <w:r w:rsidR="0074092C" w:rsidRPr="005B4C61">
        <w:t xml:space="preserve"> Ausstellungsflächen für Dauer- und Wechselausstellungen</w:t>
      </w:r>
      <w:r w:rsidR="00A666DD" w:rsidRPr="005B4C61">
        <w:t xml:space="preserve"> </w:t>
      </w:r>
    </w:p>
    <w:p w:rsidR="005B4C61" w:rsidRPr="000B3C14" w:rsidRDefault="00EB10C5" w:rsidP="007B793E">
      <w:pPr>
        <w:pStyle w:val="Listenabsatz"/>
        <w:numPr>
          <w:ilvl w:val="1"/>
          <w:numId w:val="1"/>
        </w:numPr>
      </w:pPr>
      <w:r w:rsidRPr="000B3C14">
        <w:t xml:space="preserve">Kreativer </w:t>
      </w:r>
      <w:r w:rsidR="006A134A" w:rsidRPr="000B3C14">
        <w:t xml:space="preserve">Ort </w:t>
      </w:r>
      <w:r w:rsidR="00A666DD" w:rsidRPr="000B3C14">
        <w:t>für alle</w:t>
      </w:r>
      <w:r w:rsidR="00145175" w:rsidRPr="000B3C14">
        <w:t xml:space="preserve"> Arten künstlerischen </w:t>
      </w:r>
      <w:r w:rsidR="00820B5C">
        <w:t xml:space="preserve">Schaffens - </w:t>
      </w:r>
      <w:r w:rsidR="009209BC" w:rsidRPr="000B3C14">
        <w:t xml:space="preserve"> insbesondere im Bereich der bilden</w:t>
      </w:r>
      <w:r w:rsidR="0066636A" w:rsidRPr="000B3C14">
        <w:t>d</w:t>
      </w:r>
      <w:r w:rsidR="009209BC" w:rsidRPr="000B3C14">
        <w:t>en Kunst</w:t>
      </w:r>
      <w:r w:rsidR="00820B5C">
        <w:t xml:space="preserve"> - </w:t>
      </w:r>
      <w:r w:rsidR="009209BC" w:rsidRPr="000B3C14">
        <w:t xml:space="preserve"> mit R</w:t>
      </w:r>
      <w:r w:rsidR="0066636A" w:rsidRPr="000B3C14">
        <w:t xml:space="preserve">aum für Kunstvermittlung und  Veranstaltungen,  </w:t>
      </w:r>
      <w:r w:rsidR="009209BC" w:rsidRPr="000B3C14">
        <w:t>Ateliers</w:t>
      </w:r>
      <w:r w:rsidR="0066636A" w:rsidRPr="000B3C14">
        <w:t xml:space="preserve"> und Werkstätten</w:t>
      </w:r>
    </w:p>
    <w:p w:rsidR="00BF5E0E" w:rsidRPr="00E30CE3" w:rsidRDefault="00E30CE3" w:rsidP="000B3C14">
      <w:pPr>
        <w:pStyle w:val="Listenabsatz"/>
        <w:numPr>
          <w:ilvl w:val="1"/>
          <w:numId w:val="1"/>
        </w:numPr>
      </w:pPr>
      <w:r w:rsidRPr="00693B23">
        <w:rPr>
          <w:rFonts w:ascii="Calibri" w:hAnsi="Calibri"/>
        </w:rPr>
        <w:t>Schnittstelle zwischen Jena als Stadt der Kunst und Stadt der Wissenschaft</w:t>
      </w:r>
    </w:p>
    <w:p w:rsidR="00191676" w:rsidRDefault="00EB10C5" w:rsidP="00191676">
      <w:pPr>
        <w:pStyle w:val="Listenabsatz"/>
        <w:numPr>
          <w:ilvl w:val="1"/>
          <w:numId w:val="1"/>
        </w:numPr>
      </w:pPr>
      <w:r w:rsidRPr="005B4C61">
        <w:t xml:space="preserve">Zentrum für </w:t>
      </w:r>
      <w:r w:rsidR="00E4023E" w:rsidRPr="005B4C61">
        <w:t>Kunst als Forschungsfeld</w:t>
      </w:r>
      <w:r w:rsidR="00764D00" w:rsidRPr="00423571">
        <w:t>, z.B. ästhetische Forschungen</w:t>
      </w:r>
    </w:p>
    <w:p w:rsidR="00401EFA" w:rsidRDefault="00EB10C5" w:rsidP="007B793E">
      <w:pPr>
        <w:pStyle w:val="Listenabsatz"/>
        <w:numPr>
          <w:ilvl w:val="1"/>
          <w:numId w:val="1"/>
        </w:numPr>
      </w:pPr>
      <w:r w:rsidRPr="005B4C61">
        <w:t>Ö</w:t>
      </w:r>
      <w:r w:rsidR="00FA730E" w:rsidRPr="005B4C61">
        <w:t xml:space="preserve">ffentlicher Raum zur Kommunikation und Interaktion verschiedenster gesellschaftlicher Gruppen </w:t>
      </w:r>
      <w:r w:rsidR="0066636A" w:rsidRPr="000B3C14">
        <w:t xml:space="preserve">unter Berücksichtigung der Diversität nach den  Prinzipien der sozialen Inklusion und Partizipation </w:t>
      </w:r>
      <w:r w:rsidR="000B0A72">
        <w:t xml:space="preserve"> </w:t>
      </w:r>
    </w:p>
    <w:p w:rsidR="008A5E69" w:rsidRPr="000B3C14" w:rsidRDefault="007358B0" w:rsidP="007B793E">
      <w:pPr>
        <w:pStyle w:val="Listenabsatz"/>
        <w:numPr>
          <w:ilvl w:val="1"/>
          <w:numId w:val="1"/>
        </w:numPr>
      </w:pPr>
      <w:r w:rsidRPr="007358B0">
        <w:t xml:space="preserve">Das </w:t>
      </w:r>
      <w:r>
        <w:t xml:space="preserve">KUNSTHAUS </w:t>
      </w:r>
      <w:r w:rsidR="00CA3307" w:rsidRPr="007358B0">
        <w:t>JENA</w:t>
      </w:r>
      <w:r w:rsidR="00CA3307">
        <w:t xml:space="preserve"> </w:t>
      </w:r>
      <w:r>
        <w:t xml:space="preserve">soll </w:t>
      </w:r>
      <w:r w:rsidR="000E74E8">
        <w:t>die kulturelle und ästhetische Bild</w:t>
      </w:r>
      <w:r>
        <w:t>ung in Jena fördern</w:t>
      </w:r>
      <w:r w:rsidR="003A6C06">
        <w:t>,</w:t>
      </w:r>
      <w:r>
        <w:t xml:space="preserve"> </w:t>
      </w:r>
      <w:r w:rsidR="00191676" w:rsidRPr="000B3C14">
        <w:t xml:space="preserve">die Lebensqualität </w:t>
      </w:r>
      <w:r w:rsidR="00145175" w:rsidRPr="000B3C14">
        <w:t xml:space="preserve">in </w:t>
      </w:r>
      <w:r w:rsidR="00191676" w:rsidRPr="000B3C14">
        <w:t xml:space="preserve">der Stadt </w:t>
      </w:r>
      <w:r w:rsidR="008A5E69" w:rsidRPr="000B3C14">
        <w:t xml:space="preserve">erweitern und </w:t>
      </w:r>
      <w:r w:rsidR="00191676" w:rsidRPr="000B3C14">
        <w:t xml:space="preserve">bereichern, </w:t>
      </w:r>
      <w:r w:rsidR="003A6C06" w:rsidRPr="008A5E69">
        <w:t>identitätsstiftend wirken</w:t>
      </w:r>
      <w:r w:rsidR="00657DCE" w:rsidRPr="008A5E69">
        <w:t xml:space="preserve"> </w:t>
      </w:r>
      <w:r w:rsidR="000E74E8" w:rsidRPr="008A5E69">
        <w:t>und dazu beitragen</w:t>
      </w:r>
      <w:r w:rsidR="008A5E69" w:rsidRPr="008A5E69">
        <w:t>,</w:t>
      </w:r>
      <w:r w:rsidR="00764D00" w:rsidRPr="008A5E69">
        <w:t xml:space="preserve"> den Kultur-Tourismus </w:t>
      </w:r>
      <w:r w:rsidR="000B0A72" w:rsidRPr="000B3C14">
        <w:t>zu stärken</w:t>
      </w:r>
      <w:r w:rsidR="001B408D" w:rsidRPr="000B3C14">
        <w:t>.</w:t>
      </w:r>
    </w:p>
    <w:p w:rsidR="000B3C14" w:rsidRDefault="000B3C14" w:rsidP="007B793E"/>
    <w:p w:rsidR="00527F75" w:rsidRDefault="00527F75" w:rsidP="007B793E"/>
    <w:p w:rsidR="00A81AC6" w:rsidRPr="00AE73CA" w:rsidRDefault="00A81AC6" w:rsidP="007B793E">
      <w:pPr>
        <w:rPr>
          <w:b/>
          <w:sz w:val="24"/>
          <w:szCs w:val="24"/>
        </w:rPr>
      </w:pPr>
      <w:r w:rsidRPr="00AE73CA">
        <w:rPr>
          <w:b/>
          <w:sz w:val="24"/>
          <w:szCs w:val="24"/>
        </w:rPr>
        <w:t>§ 3 Gemeinnützigkeit</w:t>
      </w:r>
    </w:p>
    <w:p w:rsidR="00AE73CA" w:rsidRPr="000B3C14" w:rsidRDefault="00A81AC6" w:rsidP="007B793E">
      <w:r>
        <w:t xml:space="preserve">Der Verein verfolgt ausschließlich und unmittelbar gemeinnützige Zwecke im </w:t>
      </w:r>
      <w:r w:rsidRPr="000B3C14">
        <w:t>Sinne</w:t>
      </w:r>
      <w:r w:rsidR="000B0A72" w:rsidRPr="000B3C14">
        <w:t xml:space="preserve"> des Abschnitts „Steuerbegünstigte Zwecke“ </w:t>
      </w:r>
      <w:r w:rsidRPr="000B3C14">
        <w:t xml:space="preserve"> der Abgabenordnung </w:t>
      </w:r>
      <w:r w:rsidR="000B0A72" w:rsidRPr="000B3C14">
        <w:t>(AO).</w:t>
      </w:r>
    </w:p>
    <w:p w:rsidR="00AE73CA" w:rsidRDefault="001B408D" w:rsidP="007B793E">
      <w:r>
        <w:t>Der Verein ist selbstlos tätig und verfolgt nicht in erster Lin</w:t>
      </w:r>
      <w:r w:rsidR="00A81AC6">
        <w:t xml:space="preserve">ie eigenwirtschaftliche Zwecke. </w:t>
      </w:r>
      <w:r>
        <w:t>Mittel des Vereins dürfen ausschließlich für satzungs</w:t>
      </w:r>
      <w:r w:rsidR="006A134A">
        <w:t>gemäße</w:t>
      </w:r>
      <w:r>
        <w:t xml:space="preserve"> Zwecke verwendet werden. </w:t>
      </w:r>
    </w:p>
    <w:p w:rsidR="00AE73CA" w:rsidRDefault="001B408D" w:rsidP="007B793E">
      <w:r>
        <w:t xml:space="preserve">Die Mitglieder erhalten keinerlei Zuwendungen aus Mitteln des Vereins. </w:t>
      </w:r>
    </w:p>
    <w:p w:rsidR="001B408D" w:rsidRDefault="001B408D" w:rsidP="007B793E">
      <w:r>
        <w:t xml:space="preserve">Vereinsämter werden grundsätzlich ehrenamtlich ausgeübt. Der Vorstand kann bei Bedarf eine Vergütung nach Maßgabe einer Aufwandsentschädigung im Sinne des §3 Nr. 26a EStG beschließen. Es darf keine Person </w:t>
      </w:r>
      <w:r>
        <w:lastRenderedPageBreak/>
        <w:t>durch Ausgaben, die dem Zweck der Körperschaft fremd sind, oder durch unverh</w:t>
      </w:r>
      <w:r w:rsidR="006A134A">
        <w:t>ältnismäßig hohe Vergütungen</w:t>
      </w:r>
      <w:r>
        <w:t xml:space="preserve"> begünstigt werden.</w:t>
      </w:r>
    </w:p>
    <w:p w:rsidR="00527F75" w:rsidRDefault="00527F75" w:rsidP="007B793E"/>
    <w:p w:rsidR="00A81AC6" w:rsidRPr="00AE73CA" w:rsidRDefault="00A81AC6" w:rsidP="007B793E">
      <w:pPr>
        <w:rPr>
          <w:b/>
          <w:sz w:val="24"/>
          <w:szCs w:val="24"/>
        </w:rPr>
      </w:pPr>
      <w:r w:rsidRPr="00AE73CA">
        <w:rPr>
          <w:b/>
          <w:sz w:val="24"/>
          <w:szCs w:val="24"/>
        </w:rPr>
        <w:t>§ 4 Mitgliedschaft</w:t>
      </w:r>
    </w:p>
    <w:p w:rsidR="00A81AC6" w:rsidRDefault="00C15CB0" w:rsidP="007B793E">
      <w:r>
        <w:t>Folgende Personengruppen können Mitglieder des Vereins werden:</w:t>
      </w:r>
    </w:p>
    <w:p w:rsidR="00C15CB0" w:rsidRDefault="00B35D12" w:rsidP="00B35D12">
      <w:pPr>
        <w:pStyle w:val="Listenabsatz"/>
        <w:numPr>
          <w:ilvl w:val="0"/>
          <w:numId w:val="4"/>
        </w:numPr>
      </w:pPr>
      <w:r>
        <w:t>natürliche Personen</w:t>
      </w:r>
    </w:p>
    <w:p w:rsidR="00B35D12" w:rsidRDefault="00B35D12" w:rsidP="00B35D12">
      <w:pPr>
        <w:pStyle w:val="Listenabsatz"/>
        <w:numPr>
          <w:ilvl w:val="0"/>
          <w:numId w:val="4"/>
        </w:numPr>
      </w:pPr>
      <w:r>
        <w:t>juristische Personen, Körperschaften oder im Handelsregister eingetragene Firmen</w:t>
      </w:r>
    </w:p>
    <w:p w:rsidR="00B35D12" w:rsidRDefault="00B35D12" w:rsidP="00B35D12">
      <w:pPr>
        <w:pStyle w:val="Listenabsatz"/>
        <w:numPr>
          <w:ilvl w:val="0"/>
          <w:numId w:val="4"/>
        </w:numPr>
      </w:pPr>
      <w:r>
        <w:t>Ehrenmitglieder als natürliche Personen</w:t>
      </w:r>
    </w:p>
    <w:p w:rsidR="00776A45" w:rsidRDefault="00873139" w:rsidP="00776A45">
      <w:r>
        <w:t>Die Mitgliedschaft mu</w:t>
      </w:r>
      <w:r w:rsidR="006F2751">
        <w:t xml:space="preserve">ss schriftlich beantragt werden,  </w:t>
      </w:r>
      <w:r>
        <w:t xml:space="preserve">über die Aufnahme entscheidet der Vorstand. Bei Minderjährigen haben die gesetzlichen Vertreter den Aufnahmeantrag zu stellen. </w:t>
      </w:r>
      <w:r w:rsidR="00776A45">
        <w:t>Die Ernennung von Ehrenmitgliedern erf</w:t>
      </w:r>
      <w:r w:rsidR="00CA3307">
        <w:t>olgt auf Beschluss des Vorstand</w:t>
      </w:r>
      <w:r w:rsidR="00776A45">
        <w:t xml:space="preserve">s. </w:t>
      </w:r>
    </w:p>
    <w:p w:rsidR="00F91EA8" w:rsidRDefault="00873139" w:rsidP="00776A45">
      <w:r>
        <w:t>Die Mitgliedschaft erlischt durch jederzeit möglichen Austritt, der s</w:t>
      </w:r>
      <w:r w:rsidR="002D7BEE">
        <w:t xml:space="preserve">chriftlich erklärt werden muss </w:t>
      </w:r>
      <w:r w:rsidR="00F91EA8">
        <w:t xml:space="preserve">oder </w:t>
      </w:r>
      <w:r w:rsidR="002D7BEE">
        <w:t xml:space="preserve">durch Ausschluss.  </w:t>
      </w:r>
    </w:p>
    <w:p w:rsidR="00F91EA8" w:rsidRPr="003E3E93" w:rsidRDefault="00F91EA8" w:rsidP="00776A45">
      <w:pPr>
        <w:rPr>
          <w:color w:val="000000" w:themeColor="text1"/>
        </w:rPr>
      </w:pPr>
      <w:r w:rsidRPr="003E3E93">
        <w:rPr>
          <w:color w:val="000000" w:themeColor="text1"/>
        </w:rPr>
        <w:t xml:space="preserve">Ein Mitglied kann ausgeschlossen werde, wenn ein wichtiger Grund vorliegt, zum Beispiel bei Nichtzahlung des Beitrages oder bei grobem Verstoß gegen die Satzung. Über den Ausschluss entscheidet die Mitgliederversammlung. </w:t>
      </w:r>
    </w:p>
    <w:p w:rsidR="00231136" w:rsidRPr="003E3E93" w:rsidRDefault="002D7BEE" w:rsidP="00776A45">
      <w:pPr>
        <w:rPr>
          <w:color w:val="000000" w:themeColor="text1"/>
        </w:rPr>
      </w:pPr>
      <w:r w:rsidRPr="003E3E93">
        <w:rPr>
          <w:color w:val="000000" w:themeColor="text1"/>
        </w:rPr>
        <w:t>Bei natürlichen Personen endet die Mitgliedschaft im Todesfalle  und bei juristischen Personen durch Auflösung bzw. Liquidation der juristischen Person</w:t>
      </w:r>
      <w:r w:rsidR="00776A45" w:rsidRPr="003E3E93">
        <w:rPr>
          <w:color w:val="000000" w:themeColor="text1"/>
        </w:rPr>
        <w:t xml:space="preserve">. </w:t>
      </w:r>
    </w:p>
    <w:p w:rsidR="00776A45" w:rsidRDefault="00776A45" w:rsidP="00776A45">
      <w:r>
        <w:t>Bereits entrichtete Beiträge werden nicht zurück erstattet.</w:t>
      </w:r>
    </w:p>
    <w:p w:rsidR="00776A45" w:rsidRPr="00AE73CA" w:rsidRDefault="00776A45" w:rsidP="00776A45">
      <w:pPr>
        <w:rPr>
          <w:b/>
          <w:sz w:val="24"/>
          <w:szCs w:val="24"/>
        </w:rPr>
      </w:pPr>
      <w:r w:rsidRPr="00AE73CA">
        <w:rPr>
          <w:b/>
          <w:sz w:val="24"/>
          <w:szCs w:val="24"/>
        </w:rPr>
        <w:t>§ 4 Mitgliedsbeiträge</w:t>
      </w:r>
    </w:p>
    <w:p w:rsidR="00776A45" w:rsidRDefault="00776A45" w:rsidP="00776A45">
      <w:r>
        <w:t xml:space="preserve">Höhe und Fälligkeit der Mitgliedsbeiträge werden von der Mitgliederversammlung bestimmt. </w:t>
      </w:r>
    </w:p>
    <w:p w:rsidR="00776A45" w:rsidRPr="00AE73CA" w:rsidRDefault="003B0C49" w:rsidP="00776A45">
      <w:pPr>
        <w:rPr>
          <w:b/>
          <w:sz w:val="24"/>
          <w:szCs w:val="24"/>
        </w:rPr>
      </w:pPr>
      <w:r w:rsidRPr="00AE73CA">
        <w:rPr>
          <w:b/>
          <w:sz w:val="24"/>
          <w:szCs w:val="24"/>
        </w:rPr>
        <w:t>§ 5 Organe des Vereins</w:t>
      </w:r>
    </w:p>
    <w:p w:rsidR="003B0C49" w:rsidRDefault="003B0C49" w:rsidP="00776A45">
      <w:r>
        <w:t>Die Organe des Vereins sin</w:t>
      </w:r>
      <w:r w:rsidR="00206059">
        <w:t>d die Mitgliederversammlung</w:t>
      </w:r>
      <w:r w:rsidR="00557AC1">
        <w:t xml:space="preserve"> und </w:t>
      </w:r>
      <w:r>
        <w:t>der Vorsta</w:t>
      </w:r>
      <w:r w:rsidR="00AE73CA">
        <w:t>nd</w:t>
      </w:r>
      <w:r w:rsidR="00231136">
        <w:t>.</w:t>
      </w:r>
    </w:p>
    <w:p w:rsidR="003B0C49" w:rsidRPr="00C50CA6" w:rsidRDefault="003B0C49" w:rsidP="00776A45">
      <w:pPr>
        <w:rPr>
          <w:b/>
          <w:sz w:val="24"/>
          <w:szCs w:val="24"/>
        </w:rPr>
      </w:pPr>
      <w:r w:rsidRPr="00C50CA6">
        <w:rPr>
          <w:b/>
          <w:sz w:val="24"/>
          <w:szCs w:val="24"/>
        </w:rPr>
        <w:t>§ 6 Mitgliederversammlung</w:t>
      </w:r>
    </w:p>
    <w:p w:rsidR="00C50CA6" w:rsidRDefault="003B0C49" w:rsidP="00776A45">
      <w:r>
        <w:t>Die</w:t>
      </w:r>
      <w:r w:rsidRPr="003B0C49">
        <w:t xml:space="preserve"> Mitgliederversammlung</w:t>
      </w:r>
      <w:r>
        <w:t xml:space="preserve">  ist das oberste Organ. </w:t>
      </w:r>
    </w:p>
    <w:p w:rsidR="00C50CA6" w:rsidRDefault="003B0C49" w:rsidP="00776A45">
      <w:r>
        <w:t>Die Mitgliederversammlung hat insbesondere folgende Aufgaben:</w:t>
      </w:r>
      <w:r>
        <w:tab/>
      </w:r>
    </w:p>
    <w:p w:rsidR="003B0C49" w:rsidRDefault="003B0C49" w:rsidP="00C50CA6">
      <w:pPr>
        <w:ind w:left="1416" w:firstLine="708"/>
      </w:pPr>
      <w:r>
        <w:t>- Beschlussfassung zu Grundsätzen des Vereins</w:t>
      </w:r>
    </w:p>
    <w:p w:rsidR="003B0C49" w:rsidRDefault="008A5E69" w:rsidP="003B0C49">
      <w:r>
        <w:tab/>
      </w:r>
      <w:r>
        <w:tab/>
      </w:r>
      <w:r>
        <w:tab/>
        <w:t xml:space="preserve">- </w:t>
      </w:r>
      <w:r w:rsidR="003B0C49">
        <w:t>Entgegennahme des Jahresberichts</w:t>
      </w:r>
    </w:p>
    <w:p w:rsidR="003B0C49" w:rsidRDefault="003B0C49" w:rsidP="003B0C49">
      <w:r>
        <w:tab/>
      </w:r>
      <w:r>
        <w:tab/>
      </w:r>
      <w:r>
        <w:tab/>
        <w:t>- Entlastung des Vorstandes nach Kassenbericht</w:t>
      </w:r>
    </w:p>
    <w:p w:rsidR="003B0C49" w:rsidRDefault="003B0C49" w:rsidP="003B0C49">
      <w:r>
        <w:tab/>
      </w:r>
      <w:r>
        <w:tab/>
      </w:r>
      <w:r>
        <w:tab/>
        <w:t xml:space="preserve">- </w:t>
      </w:r>
      <w:r w:rsidR="00AE73CA">
        <w:t>Wahl der Mitglieder des Vorstandes</w:t>
      </w:r>
    </w:p>
    <w:p w:rsidR="00206059" w:rsidRDefault="00206059" w:rsidP="003B0C49">
      <w:r>
        <w:tab/>
      </w:r>
      <w:r>
        <w:tab/>
      </w:r>
      <w:r>
        <w:tab/>
        <w:t>- Wahl der Kassenprüfer</w:t>
      </w:r>
    </w:p>
    <w:p w:rsidR="00AE73CA" w:rsidRDefault="00AE73CA" w:rsidP="003B0C49">
      <w:r>
        <w:tab/>
      </w:r>
      <w:r>
        <w:tab/>
      </w:r>
      <w:r>
        <w:tab/>
        <w:t>- Beschlussfassung über Satzungsänderungen</w:t>
      </w:r>
    </w:p>
    <w:p w:rsidR="003B0C49" w:rsidRDefault="003B0C49" w:rsidP="003B0C49">
      <w:r>
        <w:tab/>
      </w:r>
      <w:r>
        <w:tab/>
      </w:r>
      <w:r>
        <w:tab/>
        <w:t xml:space="preserve">- </w:t>
      </w:r>
      <w:r w:rsidR="00AE73CA">
        <w:t>Entscheidung über Ausschlussverfahren</w:t>
      </w:r>
    </w:p>
    <w:p w:rsidR="00C50CA6" w:rsidRDefault="00AE73CA" w:rsidP="003B0C49">
      <w:r>
        <w:lastRenderedPageBreak/>
        <w:t xml:space="preserve">Der Vorstand beruft </w:t>
      </w:r>
      <w:r w:rsidRPr="003E3E93">
        <w:rPr>
          <w:color w:val="000000" w:themeColor="text1"/>
        </w:rPr>
        <w:t xml:space="preserve">schriftlich </w:t>
      </w:r>
      <w:r w:rsidR="002D7BEE" w:rsidRPr="003E3E93">
        <w:rPr>
          <w:color w:val="000000" w:themeColor="text1"/>
        </w:rPr>
        <w:t xml:space="preserve"> in Textform, auch per einfacher</w:t>
      </w:r>
      <w:r w:rsidR="00CA3307">
        <w:rPr>
          <w:color w:val="000000" w:themeColor="text1"/>
        </w:rPr>
        <w:t xml:space="preserve"> </w:t>
      </w:r>
      <w:r w:rsidR="002D7BEE" w:rsidRPr="003E3E93">
        <w:rPr>
          <w:color w:val="000000" w:themeColor="text1"/>
        </w:rPr>
        <w:t>Mail,</w:t>
      </w:r>
      <w:r w:rsidR="00784F10">
        <w:rPr>
          <w:color w:val="FF0000"/>
        </w:rPr>
        <w:t xml:space="preserve"> </w:t>
      </w:r>
      <w:r>
        <w:t xml:space="preserve">unter Mitteilung der Tagesordnung mindestens 14 Tage im Voraus die Mitgliederversammlung ein. </w:t>
      </w:r>
    </w:p>
    <w:p w:rsidR="00C50CA6" w:rsidRDefault="00C50CA6" w:rsidP="003B0C49">
      <w:r>
        <w:t>Die Tagesordnung kann auch noch während der Mitgliederversammlung mit Mehrheitsbeschluss ergänzt werden, nicht jedoch für Satzungsänderungen.</w:t>
      </w:r>
    </w:p>
    <w:p w:rsidR="00C50CA6" w:rsidRDefault="00AE73CA" w:rsidP="003B0C49">
      <w:r>
        <w:t xml:space="preserve">Die Mitgliederversammlung ist mindestens einmal jährlich einzuberufen. </w:t>
      </w:r>
    </w:p>
    <w:p w:rsidR="00F45685" w:rsidRPr="00CA3307" w:rsidRDefault="00F45685" w:rsidP="003B0C49">
      <w:r w:rsidRPr="00CA3307">
        <w:t>Eine Mitgliederversammlung ist durch den Vorstand des Vereins einzuberufen, wenn es die Interessen des Vereins erfordern. Sie ist zudem ei</w:t>
      </w:r>
      <w:r w:rsidR="00557AC1">
        <w:t xml:space="preserve">nzuberufen auf Antrag von zwei </w:t>
      </w:r>
      <w:r w:rsidRPr="00CA3307">
        <w:t xml:space="preserve"> Vorstandsmitgliedern oder 20% der Vereinsmitglieder.</w:t>
      </w:r>
    </w:p>
    <w:p w:rsidR="00AE73CA" w:rsidRDefault="00AE73CA" w:rsidP="003B0C49">
      <w:r>
        <w:t>Jede ordnungsgemäß einberufene Mitgliederversammlung ist beschlussfähig.</w:t>
      </w:r>
    </w:p>
    <w:p w:rsidR="00C50CA6" w:rsidRDefault="00C50CA6" w:rsidP="003B0C49">
      <w:r>
        <w:t>Die Beschlüsse werden mit einfacher Mehrheit der abgegebenen Stimmen gefasst. Stimmenthaltungen bleiben außer Betracht. Bei Stimmgleichheit ist der Antrag abgelehnt.</w:t>
      </w:r>
    </w:p>
    <w:p w:rsidR="00C50CA6" w:rsidRDefault="00C50CA6" w:rsidP="003B0C49">
      <w:r>
        <w:t xml:space="preserve">Für jede Satzungsänderung ist eine </w:t>
      </w:r>
      <w:r w:rsidR="00CC0D4B" w:rsidRPr="00CA3307">
        <w:t>Dreiviertel</w:t>
      </w:r>
      <w:r>
        <w:t>mehrheit notwendig.</w:t>
      </w:r>
    </w:p>
    <w:p w:rsidR="00C50CA6" w:rsidRDefault="00C50CA6" w:rsidP="003B0C49">
      <w:r>
        <w:t>Wahlen sind, sofern nichts anderes auf der Mitgliederversammlung beschlossen wird, geheim.</w:t>
      </w:r>
    </w:p>
    <w:p w:rsidR="00776A45" w:rsidRPr="00423571" w:rsidRDefault="00C50CA6" w:rsidP="00776A45">
      <w:r>
        <w:t>Wahlberechtigt sind alle ordentlichen Mitglieder, die zur Mitgliederversammlung erscheinen</w:t>
      </w:r>
      <w:r w:rsidR="006F2751">
        <w:t xml:space="preserve"> </w:t>
      </w:r>
      <w:r w:rsidR="006F2751" w:rsidRPr="00423571">
        <w:t>und ihren Jahresbeitrag entrichtet haben</w:t>
      </w:r>
      <w:r w:rsidRPr="00423571">
        <w:t>.</w:t>
      </w:r>
    </w:p>
    <w:p w:rsidR="00E4023E" w:rsidRDefault="00C50CA6" w:rsidP="00C50CA6">
      <w:r>
        <w:t>Über die Beschlüsse der Mitgliederversammlung ist ein Protokoll aufzunehmen. Das Protokoll ist vom Versammlungsleiter und vom Schriftführer zu unterschreiben.</w:t>
      </w:r>
    </w:p>
    <w:p w:rsidR="00401EFA" w:rsidRDefault="00401EFA" w:rsidP="00C50CA6">
      <w:pPr>
        <w:rPr>
          <w:b/>
          <w:sz w:val="24"/>
          <w:szCs w:val="24"/>
        </w:rPr>
      </w:pPr>
    </w:p>
    <w:p w:rsidR="00401EFA" w:rsidRDefault="00401EFA" w:rsidP="00C50CA6">
      <w:pPr>
        <w:rPr>
          <w:b/>
          <w:sz w:val="24"/>
          <w:szCs w:val="24"/>
        </w:rPr>
      </w:pPr>
    </w:p>
    <w:p w:rsidR="00C50CA6" w:rsidRPr="0031677D" w:rsidRDefault="00C50CA6" w:rsidP="00C50CA6">
      <w:pPr>
        <w:rPr>
          <w:b/>
          <w:sz w:val="24"/>
          <w:szCs w:val="24"/>
        </w:rPr>
      </w:pPr>
      <w:r w:rsidRPr="0031677D">
        <w:rPr>
          <w:b/>
          <w:sz w:val="24"/>
          <w:szCs w:val="24"/>
        </w:rPr>
        <w:t>§ 7 Vorstand</w:t>
      </w:r>
    </w:p>
    <w:p w:rsidR="00CC0D4B" w:rsidRPr="00CA3307" w:rsidRDefault="00F02290" w:rsidP="00CC0D4B">
      <w:r w:rsidRPr="00CA3307">
        <w:t>Der Vorstand</w:t>
      </w:r>
      <w:r w:rsidR="006F1A05" w:rsidRPr="00CA3307">
        <w:t xml:space="preserve"> im Sinne des §26 BGB</w:t>
      </w:r>
      <w:r w:rsidRPr="00CA3307">
        <w:t xml:space="preserve"> besteht aus dem 1. Vorsitzenden, dem stellvertretenden V</w:t>
      </w:r>
      <w:r w:rsidR="00557AC1">
        <w:t xml:space="preserve">orsitzenden, dem Schriftführer  und </w:t>
      </w:r>
      <w:r w:rsidRPr="00CA3307">
        <w:t>dem Schatzmeister</w:t>
      </w:r>
      <w:r w:rsidR="006F1A05" w:rsidRPr="00CA3307">
        <w:t xml:space="preserve">. Zum erweiterten Vorstand gehören </w:t>
      </w:r>
      <w:r w:rsidR="00557AC1">
        <w:t xml:space="preserve"> bis zu drei</w:t>
      </w:r>
      <w:r w:rsidRPr="00CA3307">
        <w:t xml:space="preserve"> Beisitz</w:t>
      </w:r>
      <w:r w:rsidR="006F1A05" w:rsidRPr="00CA3307">
        <w:t>er.</w:t>
      </w:r>
    </w:p>
    <w:p w:rsidR="00C50CA6" w:rsidRPr="00CA3307" w:rsidRDefault="00CC0D4B" w:rsidP="00C50CA6">
      <w:r w:rsidRPr="00CA3307">
        <w:t xml:space="preserve"> Gerichtlich und außergerichtlich wird der Verein durch je zwei der vorstehend vier genannten Vorstandsmitglieder gleichzeitig vertreten. </w:t>
      </w:r>
    </w:p>
    <w:p w:rsidR="004966D3" w:rsidRDefault="004966D3" w:rsidP="00C50CA6">
      <w:r w:rsidRPr="004966D3">
        <w:t xml:space="preserve">Dem Vorstand </w:t>
      </w:r>
      <w:r w:rsidR="00206059" w:rsidRPr="004966D3">
        <w:t>obliegen</w:t>
      </w:r>
      <w:r w:rsidRPr="004966D3">
        <w:t xml:space="preserve"> die Geschäftsführung, die Ausführung der Vereinsbeschlüsse und die Verwaltung des Verein</w:t>
      </w:r>
      <w:r>
        <w:t>s</w:t>
      </w:r>
      <w:r w:rsidRPr="004966D3">
        <w:t>vermögens.</w:t>
      </w:r>
    </w:p>
    <w:p w:rsidR="00F02290" w:rsidRDefault="00F02290" w:rsidP="00C50CA6">
      <w:r>
        <w:t>Der Vorstand führt die Geschäfte im Sinne der Satzung und der Beschlüsse der Mitg</w:t>
      </w:r>
      <w:r w:rsidR="00D41770">
        <w:t>liederver</w:t>
      </w:r>
      <w:r>
        <w:t>sammlung. Er fasst seine Beschlüsse mit einfacher Mehrheit. Bei Stimm</w:t>
      </w:r>
      <w:r w:rsidR="000E4F88">
        <w:t>en</w:t>
      </w:r>
      <w:r>
        <w:t>gleichheit entscheidet die Stimme des 1. Vorsitzenden bzw. bei dessen Abwesenheit seines Stellvertreters.</w:t>
      </w:r>
      <w:r w:rsidR="004966D3">
        <w:t xml:space="preserve"> Vorstandsbeschlüsse sind in einem Protokoll festzuhalten und aufzubewahren.</w:t>
      </w:r>
    </w:p>
    <w:p w:rsidR="00BA2EC6" w:rsidRDefault="004966D3" w:rsidP="00C50CA6">
      <w:r>
        <w:t>Die Mitglieder des</w:t>
      </w:r>
      <w:r w:rsidR="00D41770">
        <w:t xml:space="preserve"> Vorstandes werden jeweils für </w:t>
      </w:r>
      <w:r w:rsidR="00557AC1">
        <w:t xml:space="preserve">vier </w:t>
      </w:r>
      <w:r>
        <w:t>Jahre gewählt. Sie bleiben im Amt</w:t>
      </w:r>
      <w:r w:rsidR="006F2751">
        <w:t>,</w:t>
      </w:r>
      <w:r>
        <w:t xml:space="preserve"> bis ein neuer Vorstand gewählt ist. Gewählt sind jeweils die Kan</w:t>
      </w:r>
      <w:r w:rsidR="00231136">
        <w:t>didaten, welche die meisten Sti</w:t>
      </w:r>
      <w:r>
        <w:t>mmen auf sich vereinen. Bei gleicher Stimmzahl erfolgt eine Stichwahl. Scheidet ein Mitglied während der Amtsperiode aus, so wählt der Vorstand aus dem Kreis der Vereinsmitglieder ein Ersatzmitglied</w:t>
      </w:r>
      <w:r w:rsidR="00C8417F">
        <w:t xml:space="preserve"> bis zur nächsten Mitgliederversammlung</w:t>
      </w:r>
      <w:r>
        <w:t>.</w:t>
      </w:r>
    </w:p>
    <w:p w:rsidR="001504F2" w:rsidRDefault="004966D3" w:rsidP="001504F2">
      <w:r>
        <w:t xml:space="preserve">Der Vorstand fasst seine Beschlüsse im Allgemeinen auf Vorstandssitzungen, die vom Vorsitzenden oder </w:t>
      </w:r>
      <w:r w:rsidR="0031677D">
        <w:t xml:space="preserve">seinem Stellvertreter </w:t>
      </w:r>
      <w:r w:rsidR="00C8417F">
        <w:t xml:space="preserve">einberufen </w:t>
      </w:r>
      <w:r w:rsidR="0031677D">
        <w:t>und geleitet werden.</w:t>
      </w:r>
    </w:p>
    <w:p w:rsidR="001504F2" w:rsidRDefault="001504F2" w:rsidP="001504F2">
      <w:pPr>
        <w:rPr>
          <w:b/>
          <w:sz w:val="24"/>
          <w:szCs w:val="24"/>
        </w:rPr>
      </w:pPr>
      <w:r w:rsidRPr="001504F2">
        <w:rPr>
          <w:b/>
          <w:sz w:val="24"/>
          <w:szCs w:val="24"/>
        </w:rPr>
        <w:lastRenderedPageBreak/>
        <w:t xml:space="preserve"> </w:t>
      </w:r>
      <w:r w:rsidRPr="0031677D">
        <w:rPr>
          <w:b/>
          <w:sz w:val="24"/>
          <w:szCs w:val="24"/>
        </w:rPr>
        <w:t>§ 8 Haftung</w:t>
      </w:r>
    </w:p>
    <w:p w:rsidR="001504F2" w:rsidRDefault="001504F2" w:rsidP="001504F2">
      <w:r>
        <w:t>Eine persönliche Haftung der Mitglieder des Vorstandes wird ausgeschlossen, es sei denn, dass vorsätzliches oder grob fahrlässiges Verhalten vorliegt.</w:t>
      </w:r>
    </w:p>
    <w:p w:rsidR="001504F2" w:rsidRDefault="001504F2" w:rsidP="001504F2">
      <w:pPr>
        <w:rPr>
          <w:b/>
          <w:sz w:val="24"/>
          <w:szCs w:val="24"/>
        </w:rPr>
      </w:pPr>
    </w:p>
    <w:p w:rsidR="001504F2" w:rsidRPr="00206059" w:rsidRDefault="001504F2" w:rsidP="001504F2">
      <w:pPr>
        <w:rPr>
          <w:b/>
          <w:sz w:val="24"/>
          <w:szCs w:val="24"/>
        </w:rPr>
      </w:pPr>
      <w:r w:rsidRPr="00206059">
        <w:rPr>
          <w:b/>
          <w:sz w:val="24"/>
          <w:szCs w:val="24"/>
        </w:rPr>
        <w:t>§ 9 Auflösung des Vereins</w:t>
      </w:r>
    </w:p>
    <w:p w:rsidR="001504F2" w:rsidRDefault="001504F2" w:rsidP="001504F2">
      <w:r>
        <w:t>Die Auflösung des Vereins kann nur von der Mitgliederversammlung mit einer Dreiviertelstimmenmehrheit beschlossen werden. Die Mitgliederversammlung beschließt die Art der Liquidation.</w:t>
      </w:r>
    </w:p>
    <w:p w:rsidR="001504F2" w:rsidRPr="00BA2EC6" w:rsidRDefault="001504F2" w:rsidP="001504F2">
      <w:r>
        <w:t xml:space="preserve">Bei Auflösung des Vereins oder bei Wegfall steuerbegünstigter Zwecke fällt </w:t>
      </w:r>
      <w:r w:rsidRPr="00CA3307">
        <w:t>das Vermögen des Vereins  an eine Person des öffentlichen Rechts oder eine andere steuerbegünstigte Körperschaft  zw</w:t>
      </w:r>
      <w:r>
        <w:t>ecks Verwendung der Förderung von Kunst und Kultur.</w:t>
      </w:r>
    </w:p>
    <w:p w:rsidR="001504F2" w:rsidRPr="00BA2EC6" w:rsidRDefault="001504F2" w:rsidP="001504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  <w:r w:rsidRPr="00BA2EC6">
        <w:rPr>
          <w:b/>
          <w:sz w:val="24"/>
          <w:szCs w:val="24"/>
        </w:rPr>
        <w:t xml:space="preserve">§ 10 </w:t>
      </w:r>
      <w:r w:rsidRPr="00BA2EC6">
        <w:rPr>
          <w:rFonts w:cs="Times New Roman"/>
          <w:b/>
          <w:iCs/>
          <w:sz w:val="24"/>
          <w:szCs w:val="24"/>
        </w:rPr>
        <w:t xml:space="preserve"> Gender-Klausel</w:t>
      </w:r>
    </w:p>
    <w:p w:rsidR="001504F2" w:rsidRPr="00F1028F" w:rsidRDefault="001504F2" w:rsidP="001504F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</w:rPr>
      </w:pPr>
    </w:p>
    <w:p w:rsidR="001504F2" w:rsidRPr="00C12285" w:rsidRDefault="001504F2" w:rsidP="001504F2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In dieser Satzung wird für alle Amtsinhaber und die sonstigen handelnden Personen  ausschließlich die männliche Sprachform verwendet. Hierin sollen keine Bevorzugung des Männlichen und keine Diskriminierung des Weiblichen zum Ausdruck kommen.</w:t>
      </w:r>
    </w:p>
    <w:p w:rsidR="001504F2" w:rsidRPr="00C12285" w:rsidRDefault="001504F2" w:rsidP="001504F2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Die gewählte Fassung dient allein der besseren Übersichtlichkeit des Textes und damit einer leichteren</w:t>
      </w:r>
    </w:p>
    <w:p w:rsidR="001504F2" w:rsidRPr="00C12285" w:rsidRDefault="001504F2" w:rsidP="001504F2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Verständlichkeit seines Inhalts.</w:t>
      </w:r>
    </w:p>
    <w:p w:rsidR="001504F2" w:rsidRPr="00C12285" w:rsidRDefault="001504F2" w:rsidP="001504F2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Die</w:t>
      </w:r>
      <w:r w:rsidRPr="000B0A72">
        <w:rPr>
          <w:rFonts w:cs="Times New Roman"/>
          <w:iCs/>
          <w:color w:val="00B050"/>
        </w:rPr>
        <w:t xml:space="preserve">, </w:t>
      </w:r>
      <w:r w:rsidRPr="00C12285">
        <w:rPr>
          <w:rFonts w:cs="Times New Roman"/>
          <w:iCs/>
        </w:rPr>
        <w:t>die Satzung beschließende Mitgliederversammlung bekennt sich ausdrücklich dazu, dass jedes</w:t>
      </w:r>
    </w:p>
    <w:p w:rsidR="001504F2" w:rsidRPr="00C12285" w:rsidRDefault="001504F2" w:rsidP="001504F2">
      <w:r w:rsidRPr="00C12285">
        <w:rPr>
          <w:rFonts w:cs="Times New Roman"/>
          <w:iCs/>
        </w:rPr>
        <w:t>vorstehend beschriebene Amt auch von einer Frau ausgefüllt und mit ihr besetzt werden kann.</w:t>
      </w:r>
    </w:p>
    <w:p w:rsidR="001504F2" w:rsidRPr="00423571" w:rsidRDefault="001504F2" w:rsidP="001504F2">
      <w:pPr>
        <w:pStyle w:val="KeinLeerraum"/>
        <w:rPr>
          <w:b/>
          <w:sz w:val="24"/>
          <w:szCs w:val="24"/>
        </w:rPr>
      </w:pPr>
      <w:r w:rsidRPr="00423571">
        <w:rPr>
          <w:b/>
          <w:sz w:val="24"/>
          <w:szCs w:val="24"/>
        </w:rPr>
        <w:t>§ 11 Inkrafttreten</w:t>
      </w:r>
    </w:p>
    <w:p w:rsidR="001504F2" w:rsidRDefault="001504F2" w:rsidP="001504F2">
      <w:pPr>
        <w:pStyle w:val="KeinLeerraum"/>
      </w:pPr>
    </w:p>
    <w:p w:rsidR="00890784" w:rsidRDefault="007335D1" w:rsidP="007335D1">
      <w:r>
        <w:t>Aufgrund eine</w:t>
      </w:r>
      <w:r w:rsidR="00F131B4">
        <w:t xml:space="preserve">r Beanstandung </w:t>
      </w:r>
      <w:r>
        <w:t>des Finanzamt</w:t>
      </w:r>
      <w:r w:rsidR="00F131B4">
        <w:t>e</w:t>
      </w:r>
      <w:r>
        <w:t>s musste § 9 geändert werden. Die oben festgehaltene Formulierung wurde von den Gründungsmitgliedern per Umlaufbeschluss am 21.10.2017 einstimmig beschlossen</w:t>
      </w:r>
      <w:r w:rsidR="00890784">
        <w:t xml:space="preserve">. </w:t>
      </w:r>
    </w:p>
    <w:p w:rsidR="007335D1" w:rsidRDefault="00890784" w:rsidP="007335D1">
      <w:r>
        <w:t>Die Satzung  tritt nach Eintragung in das Vereinsregister in Kraft.</w:t>
      </w:r>
    </w:p>
    <w:p w:rsidR="007335D1" w:rsidRDefault="007335D1" w:rsidP="007335D1">
      <w:r>
        <w:t xml:space="preserve">Der Umlaufbeschluss wird der Satzung beigefügt. </w:t>
      </w:r>
    </w:p>
    <w:p w:rsidR="007B4CC7" w:rsidRDefault="007B4CC7" w:rsidP="007335D1"/>
    <w:p w:rsidR="00890784" w:rsidRDefault="00890784" w:rsidP="007335D1"/>
    <w:p w:rsidR="00890784" w:rsidRDefault="00890784" w:rsidP="007335D1"/>
    <w:p w:rsidR="007B4CC7" w:rsidRDefault="007B4CC7" w:rsidP="007335D1"/>
    <w:p w:rsidR="007B4CC7" w:rsidRDefault="007B4CC7" w:rsidP="007335D1">
      <w:r>
        <w:t xml:space="preserve">Jena, den 18.12.2017 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7B4CC7" w:rsidRDefault="007B4CC7" w:rsidP="007335D1">
      <w:r>
        <w:tab/>
      </w:r>
      <w:r>
        <w:tab/>
      </w:r>
      <w:r>
        <w:tab/>
      </w:r>
      <w:r>
        <w:tab/>
      </w:r>
      <w:r>
        <w:tab/>
      </w:r>
      <w:r>
        <w:tab/>
        <w:t>Heidrun Schrade, Vereinsvorsitzende</w:t>
      </w:r>
    </w:p>
    <w:p w:rsidR="001504F2" w:rsidRDefault="001504F2" w:rsidP="001504F2"/>
    <w:p w:rsidR="007335D1" w:rsidRDefault="007335D1" w:rsidP="001504F2"/>
    <w:p w:rsidR="00890784" w:rsidRDefault="00890784" w:rsidP="001504F2"/>
    <w:p w:rsidR="00890784" w:rsidRDefault="00890784" w:rsidP="001504F2"/>
    <w:p w:rsidR="001504F2" w:rsidRDefault="001504F2" w:rsidP="001504F2"/>
    <w:p w:rsidR="0031677D" w:rsidRDefault="0031677D" w:rsidP="00C50CA6">
      <w:pPr>
        <w:rPr>
          <w:b/>
          <w:sz w:val="24"/>
          <w:szCs w:val="24"/>
        </w:rPr>
      </w:pPr>
      <w:r w:rsidRPr="0031677D">
        <w:rPr>
          <w:b/>
          <w:sz w:val="24"/>
          <w:szCs w:val="24"/>
        </w:rPr>
        <w:lastRenderedPageBreak/>
        <w:t>§ 8 Haftung</w:t>
      </w:r>
    </w:p>
    <w:p w:rsidR="0031677D" w:rsidRDefault="0031677D" w:rsidP="00C50CA6">
      <w:r>
        <w:t>Eine persönliche Haftung der Mitglieder des Vorstandes wird ausgeschlossen, es sei denn, dass vorsätzliches oder grob fahrlässiges Verhalten vorliegt.</w:t>
      </w:r>
    </w:p>
    <w:p w:rsidR="00423571" w:rsidRDefault="00423571" w:rsidP="00C50CA6">
      <w:pPr>
        <w:rPr>
          <w:b/>
          <w:sz w:val="24"/>
          <w:szCs w:val="24"/>
        </w:rPr>
      </w:pPr>
    </w:p>
    <w:p w:rsidR="0031677D" w:rsidRPr="00206059" w:rsidRDefault="0031677D" w:rsidP="00C50CA6">
      <w:pPr>
        <w:rPr>
          <w:b/>
          <w:sz w:val="24"/>
          <w:szCs w:val="24"/>
        </w:rPr>
      </w:pPr>
      <w:r w:rsidRPr="00206059">
        <w:rPr>
          <w:b/>
          <w:sz w:val="24"/>
          <w:szCs w:val="24"/>
        </w:rPr>
        <w:t>§ 9 Auflösung des Vereins</w:t>
      </w:r>
    </w:p>
    <w:p w:rsidR="0031677D" w:rsidRDefault="0031677D" w:rsidP="00C50CA6">
      <w:r>
        <w:t xml:space="preserve">Die Auflösung des Vereins kann nur von der Mitgliederversammlung mit einer </w:t>
      </w:r>
      <w:r w:rsidR="00C8417F">
        <w:t>Dreiviertels</w:t>
      </w:r>
      <w:r>
        <w:t xml:space="preserve">timmenmehrheit beschlossen werden. Die </w:t>
      </w:r>
      <w:r w:rsidR="00206059">
        <w:t>Mitgliederversammlung beschließt die Art der Liquidation.</w:t>
      </w:r>
    </w:p>
    <w:p w:rsidR="00C8417F" w:rsidRPr="00BA2EC6" w:rsidRDefault="00A44A5D" w:rsidP="00C50CA6">
      <w:r>
        <w:t xml:space="preserve">Bei Auflösung des Vereins oder bei Wegfall steuerbegünstigter Zwecke fällt </w:t>
      </w:r>
      <w:r w:rsidRPr="00CA3307">
        <w:t>das Vermögen des Vereins  an eine Person des öffentlichen Rechts oder eine andere steuerbegünstigte Körperschaft  zw</w:t>
      </w:r>
      <w:r w:rsidR="004831F4">
        <w:t xml:space="preserve">ecks Verwendung der </w:t>
      </w:r>
      <w:r w:rsidR="00C8417F">
        <w:t>Förderung</w:t>
      </w:r>
      <w:r w:rsidR="005B6AC5">
        <w:t xml:space="preserve"> </w:t>
      </w:r>
      <w:r w:rsidR="00357BBA">
        <w:t>von Kunst und Kultur</w:t>
      </w:r>
      <w:r w:rsidR="00CA3307">
        <w:t>.</w:t>
      </w:r>
    </w:p>
    <w:p w:rsidR="00301A29" w:rsidRPr="00BA2EC6" w:rsidRDefault="00206059" w:rsidP="00301A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  <w:r w:rsidRPr="00BA2EC6">
        <w:rPr>
          <w:b/>
          <w:sz w:val="24"/>
          <w:szCs w:val="24"/>
        </w:rPr>
        <w:t>§ 10</w:t>
      </w:r>
      <w:r w:rsidR="00C8417F" w:rsidRPr="00BA2EC6">
        <w:rPr>
          <w:b/>
          <w:sz w:val="24"/>
          <w:szCs w:val="24"/>
        </w:rPr>
        <w:t xml:space="preserve"> </w:t>
      </w:r>
      <w:r w:rsidR="00301A29" w:rsidRPr="00BA2EC6">
        <w:rPr>
          <w:rFonts w:cs="Times New Roman"/>
          <w:b/>
          <w:iCs/>
          <w:sz w:val="24"/>
          <w:szCs w:val="24"/>
        </w:rPr>
        <w:t xml:space="preserve"> Gender-Klausel</w:t>
      </w:r>
    </w:p>
    <w:p w:rsidR="00301A29" w:rsidRPr="00F1028F" w:rsidRDefault="00301A29" w:rsidP="00301A2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</w:rPr>
      </w:pPr>
    </w:p>
    <w:p w:rsidR="00301A29" w:rsidRPr="00C12285" w:rsidRDefault="00301A29" w:rsidP="00301A29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 xml:space="preserve">In dieser Satzung wird für alle Amtsinhaber und </w:t>
      </w:r>
      <w:r w:rsidR="00712D0A" w:rsidRPr="00C12285">
        <w:rPr>
          <w:rFonts w:cs="Times New Roman"/>
          <w:iCs/>
        </w:rPr>
        <w:t>die</w:t>
      </w:r>
      <w:r w:rsidR="00C12285" w:rsidRPr="00C12285">
        <w:rPr>
          <w:rFonts w:cs="Times New Roman"/>
          <w:iCs/>
        </w:rPr>
        <w:t xml:space="preserve"> </w:t>
      </w:r>
      <w:r w:rsidRPr="00C12285">
        <w:rPr>
          <w:rFonts w:cs="Times New Roman"/>
          <w:iCs/>
        </w:rPr>
        <w:t>sonstigen handelnden</w:t>
      </w:r>
      <w:r w:rsidR="00C12285" w:rsidRPr="00C12285">
        <w:rPr>
          <w:rFonts w:cs="Times New Roman"/>
          <w:iCs/>
        </w:rPr>
        <w:t xml:space="preserve"> </w:t>
      </w:r>
      <w:r w:rsidRPr="00C12285">
        <w:rPr>
          <w:rFonts w:cs="Times New Roman"/>
          <w:iCs/>
        </w:rPr>
        <w:t xml:space="preserve">Personen </w:t>
      </w:r>
      <w:r w:rsidR="00712D0A" w:rsidRPr="00C12285">
        <w:rPr>
          <w:rFonts w:cs="Times New Roman"/>
          <w:iCs/>
        </w:rPr>
        <w:t xml:space="preserve"> </w:t>
      </w:r>
      <w:r w:rsidRPr="00C12285">
        <w:rPr>
          <w:rFonts w:cs="Times New Roman"/>
          <w:iCs/>
        </w:rPr>
        <w:t>ausschließlich die männliche Sprachform verwendet. Hierin sollen keine Bevorzugung des Männlichen und keine Diskriminierung des Weiblichen zum Ausdruck kommen.</w:t>
      </w:r>
    </w:p>
    <w:p w:rsidR="00301A29" w:rsidRPr="00C12285" w:rsidRDefault="00301A29" w:rsidP="00301A29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Die gewählte Fassung dient allein der besseren Übersichtlichkeit des Textes und damit einer leichteren</w:t>
      </w:r>
    </w:p>
    <w:p w:rsidR="00301A29" w:rsidRPr="00C12285" w:rsidRDefault="00301A29" w:rsidP="00301A29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Verständlichkeit seines Inhalts.</w:t>
      </w:r>
    </w:p>
    <w:p w:rsidR="00301A29" w:rsidRPr="00C12285" w:rsidRDefault="00301A29" w:rsidP="00301A29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12285">
        <w:rPr>
          <w:rFonts w:cs="Times New Roman"/>
          <w:iCs/>
        </w:rPr>
        <w:t>Die</w:t>
      </w:r>
      <w:r w:rsidR="000B0A72" w:rsidRPr="000B0A72">
        <w:rPr>
          <w:rFonts w:cs="Times New Roman"/>
          <w:iCs/>
          <w:color w:val="00B050"/>
        </w:rPr>
        <w:t>,</w:t>
      </w:r>
      <w:r w:rsidRPr="000B0A72">
        <w:rPr>
          <w:rFonts w:cs="Times New Roman"/>
          <w:iCs/>
          <w:color w:val="00B050"/>
        </w:rPr>
        <w:t xml:space="preserve"> </w:t>
      </w:r>
      <w:r w:rsidRPr="00C12285">
        <w:rPr>
          <w:rFonts w:cs="Times New Roman"/>
          <w:iCs/>
        </w:rPr>
        <w:t>die Satzung beschließende Mitgliederversammlung bekennt sich ausdrücklich dazu, dass jedes</w:t>
      </w:r>
    </w:p>
    <w:p w:rsidR="00C8417F" w:rsidRPr="00C12285" w:rsidRDefault="00301A29" w:rsidP="00301A29">
      <w:r w:rsidRPr="00C12285">
        <w:rPr>
          <w:rFonts w:cs="Times New Roman"/>
          <w:iCs/>
        </w:rPr>
        <w:t>vorstehend beschriebene Amt auch von einer Frau ausgefüllt und mit ihr besetzt werden kann.</w:t>
      </w:r>
    </w:p>
    <w:p w:rsidR="00D21A26" w:rsidRPr="00423571" w:rsidRDefault="00C8417F" w:rsidP="00301A29">
      <w:pPr>
        <w:pStyle w:val="KeinLeerraum"/>
        <w:rPr>
          <w:b/>
          <w:sz w:val="24"/>
          <w:szCs w:val="24"/>
        </w:rPr>
      </w:pPr>
      <w:r w:rsidRPr="00423571">
        <w:rPr>
          <w:b/>
          <w:sz w:val="24"/>
          <w:szCs w:val="24"/>
        </w:rPr>
        <w:t xml:space="preserve">§ 11 </w:t>
      </w:r>
      <w:r w:rsidR="00206059" w:rsidRPr="00423571">
        <w:rPr>
          <w:b/>
          <w:sz w:val="24"/>
          <w:szCs w:val="24"/>
        </w:rPr>
        <w:t>Inkrafttreten</w:t>
      </w:r>
    </w:p>
    <w:p w:rsidR="00D21A26" w:rsidRDefault="00D21A26" w:rsidP="00301A29">
      <w:pPr>
        <w:pStyle w:val="KeinLeerraum"/>
      </w:pPr>
    </w:p>
    <w:p w:rsidR="00221C41" w:rsidRDefault="00206059" w:rsidP="00301A29">
      <w:pPr>
        <w:pStyle w:val="KeinLeerraum"/>
      </w:pPr>
      <w:bookmarkStart w:id="0" w:name="_GoBack"/>
      <w:bookmarkEnd w:id="0"/>
      <w:r>
        <w:t xml:space="preserve">Die Satzung ist in der vorliegenden Form am 24.08.2017 von der </w:t>
      </w:r>
      <w:r w:rsidR="00C8417F">
        <w:t xml:space="preserve">Gründungsversammlung  </w:t>
      </w:r>
    </w:p>
    <w:p w:rsidR="00206059" w:rsidRPr="00231136" w:rsidRDefault="00206059" w:rsidP="00301A29">
      <w:pPr>
        <w:pStyle w:val="KeinLeerraum"/>
        <w:rPr>
          <w:sz w:val="24"/>
          <w:szCs w:val="24"/>
        </w:rPr>
      </w:pPr>
      <w:r>
        <w:t xml:space="preserve">beschlossen worden und tritt nach Eintragung in das Vereinsregister in Kraft. </w:t>
      </w:r>
    </w:p>
    <w:p w:rsidR="00F1028F" w:rsidRDefault="00F1028F" w:rsidP="00C50CA6"/>
    <w:p w:rsidR="00BA2EC6" w:rsidRDefault="00BA2EC6" w:rsidP="00C50CA6">
      <w:r>
        <w:t>Jena, den 24.08.2017</w:t>
      </w:r>
    </w:p>
    <w:p w:rsidR="00BA2EC6" w:rsidRDefault="00BA2EC6" w:rsidP="00C50CA6"/>
    <w:p w:rsidR="00302F26" w:rsidRDefault="00231136" w:rsidP="00C50CA6">
      <w:r>
        <w:t xml:space="preserve">Die Satzung wurde von der Gründungsversammlung am 24.08.2017 </w:t>
      </w:r>
      <w:r w:rsidR="00301A29" w:rsidRPr="00C12285">
        <w:t>unter anderem</w:t>
      </w:r>
      <w:r w:rsidR="00301A29">
        <w:t xml:space="preserve"> </w:t>
      </w:r>
      <w:r>
        <w:t>von folgenden Gründungsmitgliedern beschlossen:</w:t>
      </w:r>
    </w:p>
    <w:tbl>
      <w:tblPr>
        <w:tblStyle w:val="Tabellengitternetz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94"/>
        <w:gridCol w:w="5528"/>
      </w:tblGrid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Name</w:t>
            </w:r>
          </w:p>
        </w:tc>
        <w:tc>
          <w:tcPr>
            <w:tcW w:w="5528" w:type="dxa"/>
          </w:tcPr>
          <w:p w:rsidR="00F91EA8" w:rsidRPr="00BA2EC6" w:rsidRDefault="00F91EA8" w:rsidP="00F91EA8">
            <w:pPr>
              <w:ind w:firstLine="708"/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Unterschrift</w:t>
            </w: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1</w:t>
            </w:r>
            <w:r w:rsidR="00C12285" w:rsidRPr="00BA2EC6">
              <w:rPr>
                <w:sz w:val="32"/>
                <w:szCs w:val="32"/>
              </w:rPr>
              <w:t xml:space="preserve">  </w:t>
            </w:r>
            <w:r w:rsidR="00301A29" w:rsidRPr="00BA2EC6">
              <w:rPr>
                <w:sz w:val="32"/>
                <w:szCs w:val="32"/>
              </w:rPr>
              <w:t xml:space="preserve"> Heidrun Schrade</w:t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2</w:t>
            </w:r>
            <w:r w:rsidR="00301A29" w:rsidRPr="00BA2EC6">
              <w:rPr>
                <w:sz w:val="32"/>
                <w:szCs w:val="32"/>
              </w:rPr>
              <w:t xml:space="preserve"> </w:t>
            </w:r>
            <w:r w:rsidR="00C12285" w:rsidRPr="00BA2EC6">
              <w:rPr>
                <w:sz w:val="32"/>
                <w:szCs w:val="32"/>
              </w:rPr>
              <w:t xml:space="preserve">  </w:t>
            </w:r>
            <w:r w:rsidR="00301A29" w:rsidRPr="00BA2EC6">
              <w:rPr>
                <w:sz w:val="32"/>
                <w:szCs w:val="32"/>
              </w:rPr>
              <w:t>Michaela Mai</w:t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3</w:t>
            </w:r>
            <w:r w:rsidR="00301A29" w:rsidRPr="00BA2EC6">
              <w:rPr>
                <w:sz w:val="32"/>
                <w:szCs w:val="32"/>
              </w:rPr>
              <w:t xml:space="preserve"> </w:t>
            </w:r>
            <w:r w:rsidR="00C12285" w:rsidRPr="00BA2EC6">
              <w:rPr>
                <w:sz w:val="32"/>
                <w:szCs w:val="32"/>
              </w:rPr>
              <w:t xml:space="preserve">  </w:t>
            </w:r>
            <w:r w:rsidR="00301A29" w:rsidRPr="00BA2EC6">
              <w:rPr>
                <w:sz w:val="32"/>
                <w:szCs w:val="32"/>
              </w:rPr>
              <w:t>Cerstin Schöneich</w:t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4</w:t>
            </w:r>
            <w:r w:rsidR="00301A29" w:rsidRPr="00BA2EC6">
              <w:rPr>
                <w:sz w:val="32"/>
                <w:szCs w:val="32"/>
              </w:rPr>
              <w:t xml:space="preserve"> </w:t>
            </w:r>
            <w:r w:rsidR="00C12285" w:rsidRPr="00BA2EC6">
              <w:rPr>
                <w:sz w:val="32"/>
                <w:szCs w:val="32"/>
              </w:rPr>
              <w:t xml:space="preserve">  </w:t>
            </w:r>
            <w:r w:rsidR="00301A29" w:rsidRPr="00BA2EC6">
              <w:rPr>
                <w:sz w:val="32"/>
                <w:szCs w:val="32"/>
              </w:rPr>
              <w:t>Ina Palitzsch</w:t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5</w:t>
            </w:r>
            <w:r w:rsidR="00301A29" w:rsidRPr="00BA2EC6">
              <w:rPr>
                <w:sz w:val="32"/>
                <w:szCs w:val="32"/>
              </w:rPr>
              <w:t xml:space="preserve"> </w:t>
            </w:r>
            <w:r w:rsidR="00C12285" w:rsidRPr="00BA2EC6">
              <w:rPr>
                <w:sz w:val="32"/>
                <w:szCs w:val="32"/>
              </w:rPr>
              <w:t xml:space="preserve">  </w:t>
            </w:r>
            <w:r w:rsidR="00301A29" w:rsidRPr="00BA2EC6">
              <w:rPr>
                <w:sz w:val="32"/>
                <w:szCs w:val="32"/>
              </w:rPr>
              <w:t>Peter Gutjahr</w:t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C50CA6">
            <w:pPr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6</w:t>
            </w:r>
            <w:r w:rsidR="00C12285" w:rsidRPr="00BA2EC6">
              <w:rPr>
                <w:sz w:val="32"/>
                <w:szCs w:val="32"/>
              </w:rPr>
              <w:t xml:space="preserve">  </w:t>
            </w:r>
            <w:r w:rsidR="00301A29" w:rsidRPr="00BA2EC6">
              <w:rPr>
                <w:sz w:val="32"/>
                <w:szCs w:val="32"/>
              </w:rPr>
              <w:t xml:space="preserve"> </w:t>
            </w:r>
            <w:r w:rsidR="00C12285" w:rsidRPr="00BA2EC6">
              <w:rPr>
                <w:sz w:val="32"/>
                <w:szCs w:val="32"/>
              </w:rPr>
              <w:t xml:space="preserve">Dr. </w:t>
            </w:r>
            <w:r w:rsidR="00301A29" w:rsidRPr="00BA2EC6">
              <w:rPr>
                <w:sz w:val="32"/>
                <w:szCs w:val="32"/>
              </w:rPr>
              <w:t>Philipp Schäffler</w:t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  <w:tr w:rsidR="00F91EA8" w:rsidTr="00301A29">
        <w:tc>
          <w:tcPr>
            <w:tcW w:w="3794" w:type="dxa"/>
          </w:tcPr>
          <w:p w:rsidR="00F91EA8" w:rsidRPr="00BA2EC6" w:rsidRDefault="00F91EA8" w:rsidP="00F91EA8">
            <w:pPr>
              <w:tabs>
                <w:tab w:val="center" w:pos="2214"/>
              </w:tabs>
              <w:rPr>
                <w:sz w:val="32"/>
                <w:szCs w:val="32"/>
              </w:rPr>
            </w:pPr>
            <w:r w:rsidRPr="00BA2EC6">
              <w:rPr>
                <w:sz w:val="32"/>
                <w:szCs w:val="32"/>
              </w:rPr>
              <w:t>7</w:t>
            </w:r>
            <w:r w:rsidR="00301A29" w:rsidRPr="00BA2EC6">
              <w:rPr>
                <w:sz w:val="32"/>
                <w:szCs w:val="32"/>
              </w:rPr>
              <w:t xml:space="preserve"> </w:t>
            </w:r>
            <w:r w:rsidR="00C12285" w:rsidRPr="00BA2EC6">
              <w:rPr>
                <w:sz w:val="32"/>
                <w:szCs w:val="32"/>
              </w:rPr>
              <w:t xml:space="preserve"> </w:t>
            </w:r>
            <w:r w:rsidR="00301A29" w:rsidRPr="00BA2EC6">
              <w:rPr>
                <w:sz w:val="32"/>
                <w:szCs w:val="32"/>
              </w:rPr>
              <w:t>Annette Müller</w:t>
            </w:r>
            <w:r w:rsidRPr="00BA2EC6">
              <w:rPr>
                <w:sz w:val="32"/>
                <w:szCs w:val="32"/>
              </w:rPr>
              <w:tab/>
            </w:r>
          </w:p>
        </w:tc>
        <w:tc>
          <w:tcPr>
            <w:tcW w:w="5528" w:type="dxa"/>
          </w:tcPr>
          <w:p w:rsidR="00F91EA8" w:rsidRPr="00BA2EC6" w:rsidRDefault="00F91EA8" w:rsidP="00C50CA6">
            <w:pPr>
              <w:rPr>
                <w:sz w:val="26"/>
                <w:szCs w:val="26"/>
              </w:rPr>
            </w:pPr>
          </w:p>
        </w:tc>
      </w:tr>
    </w:tbl>
    <w:p w:rsidR="00F91EA8" w:rsidRDefault="00F91EA8" w:rsidP="00C50CA6"/>
    <w:p w:rsidR="001C17A3" w:rsidRDefault="001C17A3" w:rsidP="00C50CA6"/>
    <w:p w:rsidR="00B828CF" w:rsidRDefault="00B828CF" w:rsidP="00C50CA6">
      <w:pPr>
        <w:rPr>
          <w:b/>
          <w:sz w:val="32"/>
          <w:szCs w:val="32"/>
        </w:rPr>
      </w:pPr>
    </w:p>
    <w:p w:rsidR="001C17A3" w:rsidRDefault="001C17A3" w:rsidP="00C50CA6">
      <w:pPr>
        <w:rPr>
          <w:b/>
          <w:sz w:val="32"/>
          <w:szCs w:val="32"/>
        </w:rPr>
      </w:pPr>
      <w:r w:rsidRPr="001C17A3">
        <w:rPr>
          <w:b/>
          <w:sz w:val="32"/>
          <w:szCs w:val="32"/>
        </w:rPr>
        <w:t>Umlaufbeschluss</w:t>
      </w:r>
    </w:p>
    <w:p w:rsidR="00B828CF" w:rsidRDefault="00B828CF" w:rsidP="00C50CA6">
      <w:pPr>
        <w:rPr>
          <w:b/>
          <w:sz w:val="32"/>
          <w:szCs w:val="32"/>
        </w:rPr>
      </w:pPr>
    </w:p>
    <w:p w:rsidR="001C17A3" w:rsidRDefault="001C17A3" w:rsidP="00C50CA6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Schriftlicher Beschluss der Gründungsmitglieder</w:t>
      </w:r>
    </w:p>
    <w:p w:rsidR="001C17A3" w:rsidRPr="001C17A3" w:rsidRDefault="001C17A3" w:rsidP="00C50CA6">
      <w:pPr>
        <w:rPr>
          <w:sz w:val="24"/>
          <w:szCs w:val="24"/>
        </w:rPr>
      </w:pPr>
      <w:r w:rsidRPr="001C17A3">
        <w:rPr>
          <w:sz w:val="24"/>
          <w:szCs w:val="24"/>
        </w:rPr>
        <w:t xml:space="preserve">Aufgrund einer Beanstandung des Finanzamtes wird §9 (Auflösung des Vereins) zur Erlangung der Gemeinnützigkeit geändert. </w:t>
      </w:r>
    </w:p>
    <w:p w:rsidR="001C17A3" w:rsidRPr="001C17A3" w:rsidRDefault="001C17A3" w:rsidP="00C50CA6">
      <w:pPr>
        <w:rPr>
          <w:sz w:val="24"/>
          <w:szCs w:val="24"/>
        </w:rPr>
      </w:pPr>
      <w:r w:rsidRPr="001C17A3">
        <w:rPr>
          <w:sz w:val="24"/>
          <w:szCs w:val="24"/>
        </w:rPr>
        <w:t xml:space="preserve">Der Paragraph lautet nunmehr wie folgt: </w:t>
      </w:r>
    </w:p>
    <w:p w:rsidR="001C17A3" w:rsidRDefault="001C17A3" w:rsidP="001C17A3">
      <w:pPr>
        <w:rPr>
          <w:u w:val="single"/>
        </w:rPr>
      </w:pPr>
      <w:r>
        <w:t xml:space="preserve">„Bei Auflösung des Vereins oder bei Wegfall steuerbegünstigter Zwecke fällt </w:t>
      </w:r>
      <w:r w:rsidRPr="00CA3307">
        <w:t>das Vermögen des Vereins  an eine Person des öffentlichen Rechts oder eine andere steuerbegünstigte Körperschaft  zw</w:t>
      </w:r>
      <w:r>
        <w:t xml:space="preserve">ecks Verwendung </w:t>
      </w:r>
      <w:r w:rsidRPr="001C17A3">
        <w:rPr>
          <w:u w:val="single"/>
        </w:rPr>
        <w:t>der Förderung von Kunst und Kultur.</w:t>
      </w:r>
      <w:r>
        <w:rPr>
          <w:u w:val="single"/>
        </w:rPr>
        <w:t>“</w:t>
      </w:r>
    </w:p>
    <w:p w:rsidR="001C17A3" w:rsidRDefault="001C17A3" w:rsidP="001C17A3">
      <w:pPr>
        <w:rPr>
          <w:u w:val="single"/>
        </w:rPr>
      </w:pPr>
    </w:p>
    <w:p w:rsidR="001C17A3" w:rsidRDefault="001C17A3" w:rsidP="001C17A3">
      <w:pPr>
        <w:rPr>
          <w:sz w:val="24"/>
          <w:szCs w:val="24"/>
        </w:rPr>
      </w:pPr>
      <w:r w:rsidRPr="001C17A3">
        <w:rPr>
          <w:sz w:val="24"/>
          <w:szCs w:val="24"/>
        </w:rPr>
        <w:t>Die Unterzeichner bestätigen mit ihrer Unterschrift</w:t>
      </w:r>
      <w:r>
        <w:rPr>
          <w:sz w:val="24"/>
          <w:szCs w:val="24"/>
        </w:rPr>
        <w:t xml:space="preserve"> </w:t>
      </w:r>
      <w:r w:rsidRPr="001C17A3">
        <w:rPr>
          <w:sz w:val="24"/>
          <w:szCs w:val="24"/>
        </w:rPr>
        <w:t xml:space="preserve">diese Änderung. Der Vorstand bescheinigt, dass sämtliche Mitglieder des Vereins unterzeichnet haben. Neue Mitglieder wurden noch nicht aufgenommen. </w:t>
      </w:r>
    </w:p>
    <w:p w:rsidR="001C17A3" w:rsidRDefault="001C17A3" w:rsidP="001C17A3">
      <w:pPr>
        <w:rPr>
          <w:sz w:val="24"/>
          <w:szCs w:val="24"/>
        </w:rPr>
      </w:pPr>
    </w:p>
    <w:p w:rsidR="00B828CF" w:rsidRDefault="00B828CF" w:rsidP="001C17A3">
      <w:pPr>
        <w:rPr>
          <w:sz w:val="24"/>
          <w:szCs w:val="24"/>
        </w:rPr>
      </w:pPr>
    </w:p>
    <w:p w:rsidR="001C17A3" w:rsidRDefault="001C17A3" w:rsidP="001C17A3">
      <w:pPr>
        <w:rPr>
          <w:sz w:val="24"/>
          <w:szCs w:val="24"/>
        </w:rPr>
      </w:pPr>
      <w:r w:rsidRPr="00B828CF">
        <w:rPr>
          <w:b/>
          <w:sz w:val="24"/>
          <w:szCs w:val="24"/>
        </w:rPr>
        <w:t>Vereinsvorstand</w:t>
      </w:r>
    </w:p>
    <w:p w:rsidR="001C17A3" w:rsidRDefault="001C17A3" w:rsidP="001C17A3">
      <w:pPr>
        <w:rPr>
          <w:sz w:val="24"/>
          <w:szCs w:val="24"/>
        </w:rPr>
      </w:pPr>
      <w:r>
        <w:rPr>
          <w:sz w:val="24"/>
          <w:szCs w:val="24"/>
        </w:rPr>
        <w:t xml:space="preserve">Heidrun Schrade </w:t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B828CF" w:rsidRDefault="00B828CF" w:rsidP="001C17A3">
      <w:pPr>
        <w:rPr>
          <w:sz w:val="24"/>
          <w:szCs w:val="24"/>
        </w:rPr>
      </w:pPr>
      <w:r>
        <w:rPr>
          <w:sz w:val="24"/>
          <w:szCs w:val="24"/>
        </w:rPr>
        <w:t>Michaela Mai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B828CF" w:rsidRDefault="00B828CF" w:rsidP="001C17A3">
      <w:pPr>
        <w:rPr>
          <w:sz w:val="24"/>
          <w:szCs w:val="24"/>
        </w:rPr>
      </w:pPr>
      <w:r>
        <w:rPr>
          <w:sz w:val="24"/>
          <w:szCs w:val="24"/>
        </w:rPr>
        <w:t>Cerstin Schöneich</w:t>
      </w:r>
      <w:r w:rsidRPr="00B828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B828CF" w:rsidRDefault="00B828CF" w:rsidP="001C17A3">
      <w:pPr>
        <w:rPr>
          <w:sz w:val="24"/>
          <w:szCs w:val="24"/>
        </w:rPr>
      </w:pPr>
      <w:r>
        <w:rPr>
          <w:sz w:val="24"/>
          <w:szCs w:val="24"/>
        </w:rPr>
        <w:t>Ina Palitzsch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B828CF" w:rsidRDefault="00B828CF" w:rsidP="001C17A3">
      <w:pPr>
        <w:rPr>
          <w:sz w:val="24"/>
          <w:szCs w:val="24"/>
        </w:rPr>
      </w:pPr>
    </w:p>
    <w:p w:rsidR="00B828CF" w:rsidRPr="00B828CF" w:rsidRDefault="00B828CF" w:rsidP="001C17A3">
      <w:pPr>
        <w:rPr>
          <w:b/>
          <w:sz w:val="24"/>
          <w:szCs w:val="24"/>
        </w:rPr>
      </w:pPr>
      <w:r w:rsidRPr="00B828CF">
        <w:rPr>
          <w:b/>
          <w:sz w:val="24"/>
          <w:szCs w:val="24"/>
        </w:rPr>
        <w:t>Weitere Vereinsmitglieder</w:t>
      </w:r>
    </w:p>
    <w:p w:rsidR="00B828CF" w:rsidRDefault="00B828CF" w:rsidP="001C17A3">
      <w:pPr>
        <w:rPr>
          <w:sz w:val="24"/>
          <w:szCs w:val="24"/>
        </w:rPr>
      </w:pPr>
      <w:r>
        <w:rPr>
          <w:sz w:val="24"/>
          <w:szCs w:val="24"/>
        </w:rPr>
        <w:t>Peter Gutjahr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B828CF" w:rsidRDefault="00B828CF" w:rsidP="001C17A3">
      <w:pPr>
        <w:rPr>
          <w:sz w:val="24"/>
          <w:szCs w:val="24"/>
        </w:rPr>
      </w:pPr>
      <w:r>
        <w:rPr>
          <w:sz w:val="24"/>
          <w:szCs w:val="24"/>
        </w:rPr>
        <w:t>Dr. Philipp Schäffler</w:t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B828CF" w:rsidRPr="001C17A3" w:rsidRDefault="00B828CF" w:rsidP="001C17A3">
      <w:pPr>
        <w:rPr>
          <w:sz w:val="24"/>
          <w:szCs w:val="24"/>
        </w:rPr>
      </w:pPr>
      <w:r>
        <w:rPr>
          <w:sz w:val="24"/>
          <w:szCs w:val="24"/>
        </w:rPr>
        <w:t>Annette Müller</w:t>
      </w:r>
      <w:r>
        <w:rPr>
          <w:sz w:val="24"/>
          <w:szCs w:val="24"/>
        </w:rPr>
        <w:tab/>
        <w:t>Jena, den .............................  Unterschrift ....................................................</w:t>
      </w:r>
    </w:p>
    <w:p w:rsidR="001C17A3" w:rsidRPr="00BA2EC6" w:rsidRDefault="001C17A3" w:rsidP="001C17A3"/>
    <w:p w:rsidR="001C17A3" w:rsidRPr="001C17A3" w:rsidRDefault="001C17A3" w:rsidP="00C50CA6">
      <w:pPr>
        <w:rPr>
          <w:b/>
          <w:sz w:val="28"/>
          <w:szCs w:val="28"/>
        </w:rPr>
      </w:pPr>
    </w:p>
    <w:p w:rsidR="001C17A3" w:rsidRDefault="001C17A3" w:rsidP="00C50CA6">
      <w:pPr>
        <w:rPr>
          <w:b/>
          <w:sz w:val="32"/>
          <w:szCs w:val="32"/>
        </w:rPr>
      </w:pPr>
    </w:p>
    <w:p w:rsidR="001C17A3" w:rsidRPr="001C17A3" w:rsidRDefault="001C17A3" w:rsidP="00C50CA6">
      <w:pPr>
        <w:rPr>
          <w:b/>
          <w:sz w:val="32"/>
          <w:szCs w:val="32"/>
        </w:rPr>
      </w:pPr>
    </w:p>
    <w:sectPr w:rsidR="001C17A3" w:rsidRPr="001C17A3" w:rsidSect="00BA2EC6">
      <w:headerReference w:type="default" r:id="rId8"/>
      <w:footerReference w:type="default" r:id="rId9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96F0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E3" w:rsidRDefault="00E513E3" w:rsidP="00FD38B2">
      <w:pPr>
        <w:spacing w:after="0" w:line="240" w:lineRule="auto"/>
      </w:pPr>
      <w:r>
        <w:separator/>
      </w:r>
    </w:p>
  </w:endnote>
  <w:endnote w:type="continuationSeparator" w:id="0">
    <w:p w:rsidR="00E513E3" w:rsidRDefault="00E513E3" w:rsidP="00FD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974"/>
      <w:gridCol w:w="19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8114863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D38B2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FD38B2" w:rsidRDefault="00FD38B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FD38B2" w:rsidRDefault="00F62B9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FD38B2">
                <w:instrText>PAGE    \* MERGEFORMAT</w:instrText>
              </w:r>
              <w:r>
                <w:fldChar w:fldCharType="separate"/>
              </w:r>
              <w:r w:rsidR="00F131B4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FD38B2" w:rsidRDefault="00FD38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E3" w:rsidRDefault="00E513E3" w:rsidP="00FD38B2">
      <w:pPr>
        <w:spacing w:after="0" w:line="240" w:lineRule="auto"/>
      </w:pPr>
      <w:r>
        <w:separator/>
      </w:r>
    </w:p>
  </w:footnote>
  <w:footnote w:type="continuationSeparator" w:id="0">
    <w:p w:rsidR="00E513E3" w:rsidRDefault="00E513E3" w:rsidP="00FD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B2" w:rsidRDefault="00FD38B2">
    <w:pPr>
      <w:pStyle w:val="Kopfzeile"/>
      <w:rPr>
        <w:rFonts w:ascii="Elephant" w:hAnsi="Elephant"/>
        <w:sz w:val="24"/>
        <w:szCs w:val="24"/>
      </w:rPr>
    </w:pPr>
    <w:r w:rsidRPr="00874013">
      <w:rPr>
        <w:rFonts w:ascii="Elephant" w:hAnsi="Elephant"/>
        <w:sz w:val="32"/>
        <w:szCs w:val="32"/>
      </w:rPr>
      <w:t xml:space="preserve">Vereinssatzung </w:t>
    </w:r>
    <w:r w:rsidR="00FF078A" w:rsidRPr="00874013">
      <w:rPr>
        <w:sz w:val="32"/>
        <w:szCs w:val="32"/>
      </w:rPr>
      <w:t xml:space="preserve">  </w:t>
    </w:r>
    <w:r w:rsidR="00874013">
      <w:t xml:space="preserve">                 </w:t>
    </w:r>
    <w:r w:rsidR="00FF078A" w:rsidRPr="00874013">
      <w:rPr>
        <w:rFonts w:ascii="Elephant" w:hAnsi="Elephant"/>
        <w:sz w:val="24"/>
        <w:szCs w:val="24"/>
      </w:rPr>
      <w:t xml:space="preserve">Förderverein </w:t>
    </w:r>
    <w:r w:rsidR="00874013">
      <w:t xml:space="preserve">      </w:t>
    </w:r>
    <w:r w:rsidR="00FF078A">
      <w:rPr>
        <w:rFonts w:ascii="Elephant" w:hAnsi="Elephant"/>
        <w:sz w:val="24"/>
        <w:szCs w:val="24"/>
      </w:rPr>
      <w:t>Ein K</w:t>
    </w:r>
    <w:r w:rsidRPr="00FD38B2">
      <w:rPr>
        <w:rFonts w:ascii="Elephant" w:hAnsi="Elephant"/>
        <w:sz w:val="24"/>
        <w:szCs w:val="24"/>
      </w:rPr>
      <w:t xml:space="preserve">UNSTHAUS </w:t>
    </w:r>
    <w:r w:rsidR="00FF078A">
      <w:rPr>
        <w:rFonts w:ascii="Elephant" w:hAnsi="Elephant"/>
        <w:sz w:val="24"/>
        <w:szCs w:val="24"/>
      </w:rPr>
      <w:t xml:space="preserve">für </w:t>
    </w:r>
    <w:r w:rsidRPr="00FD38B2">
      <w:rPr>
        <w:rFonts w:ascii="Elephant" w:hAnsi="Elephant"/>
        <w:sz w:val="24"/>
        <w:szCs w:val="24"/>
      </w:rPr>
      <w:t>JENA</w:t>
    </w:r>
  </w:p>
  <w:p w:rsidR="00FD38B2" w:rsidRPr="00AE73CA" w:rsidRDefault="00FD38B2" w:rsidP="00FD38B2">
    <w:pPr>
      <w:rPr>
        <w:b/>
        <w:sz w:val="28"/>
        <w:szCs w:val="28"/>
      </w:rPr>
    </w:pPr>
    <w:r>
      <w:rPr>
        <w:b/>
        <w:sz w:val="28"/>
        <w:szCs w:val="28"/>
      </w:rPr>
      <w:t>---------------------------------------------------------------------------------------------------------</w:t>
    </w:r>
  </w:p>
  <w:p w:rsidR="00FD38B2" w:rsidRDefault="00FD38B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472"/>
      </v:shape>
    </w:pict>
  </w:numPicBullet>
  <w:abstractNum w:abstractNumId="0">
    <w:nsid w:val="0EEA523D"/>
    <w:multiLevelType w:val="hybridMultilevel"/>
    <w:tmpl w:val="C7A24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6EF"/>
    <w:multiLevelType w:val="hybridMultilevel"/>
    <w:tmpl w:val="7584D5D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C6B28"/>
    <w:multiLevelType w:val="hybridMultilevel"/>
    <w:tmpl w:val="6CE2799E"/>
    <w:lvl w:ilvl="0" w:tplc="0407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0F451D"/>
    <w:multiLevelType w:val="hybridMultilevel"/>
    <w:tmpl w:val="533A63F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943A1D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Gutjahr">
    <w15:presenceInfo w15:providerId="Windows Live" w15:userId="79055ec433f1c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FE"/>
    <w:rsid w:val="000104DC"/>
    <w:rsid w:val="00095853"/>
    <w:rsid w:val="000B0A72"/>
    <w:rsid w:val="000B3C14"/>
    <w:rsid w:val="000E4F88"/>
    <w:rsid w:val="000E74E8"/>
    <w:rsid w:val="00125AAD"/>
    <w:rsid w:val="00145175"/>
    <w:rsid w:val="0014690A"/>
    <w:rsid w:val="00147E4C"/>
    <w:rsid w:val="001504F2"/>
    <w:rsid w:val="00152687"/>
    <w:rsid w:val="001616D2"/>
    <w:rsid w:val="0016371E"/>
    <w:rsid w:val="0018181A"/>
    <w:rsid w:val="00191676"/>
    <w:rsid w:val="00193C6E"/>
    <w:rsid w:val="001A2DD5"/>
    <w:rsid w:val="001B408D"/>
    <w:rsid w:val="001C17A3"/>
    <w:rsid w:val="001D1F9B"/>
    <w:rsid w:val="00206059"/>
    <w:rsid w:val="00215C8C"/>
    <w:rsid w:val="00221C41"/>
    <w:rsid w:val="00231136"/>
    <w:rsid w:val="00272680"/>
    <w:rsid w:val="00287989"/>
    <w:rsid w:val="002D7BEE"/>
    <w:rsid w:val="002E5E8D"/>
    <w:rsid w:val="002F29BC"/>
    <w:rsid w:val="00301A29"/>
    <w:rsid w:val="00302F26"/>
    <w:rsid w:val="0031677D"/>
    <w:rsid w:val="00357BBA"/>
    <w:rsid w:val="00385B71"/>
    <w:rsid w:val="003A0F1D"/>
    <w:rsid w:val="003A6C06"/>
    <w:rsid w:val="003B0C49"/>
    <w:rsid w:val="003E3E93"/>
    <w:rsid w:val="00401B8E"/>
    <w:rsid w:val="00401EFA"/>
    <w:rsid w:val="004104F2"/>
    <w:rsid w:val="00423571"/>
    <w:rsid w:val="004433AD"/>
    <w:rsid w:val="004513EA"/>
    <w:rsid w:val="00452C5F"/>
    <w:rsid w:val="004831F4"/>
    <w:rsid w:val="004966D3"/>
    <w:rsid w:val="004A0276"/>
    <w:rsid w:val="004C6419"/>
    <w:rsid w:val="004D3E70"/>
    <w:rsid w:val="00527F75"/>
    <w:rsid w:val="005419B8"/>
    <w:rsid w:val="0055124F"/>
    <w:rsid w:val="00557AC1"/>
    <w:rsid w:val="005A1FEA"/>
    <w:rsid w:val="005B4C61"/>
    <w:rsid w:val="005B6AC5"/>
    <w:rsid w:val="005C1A1F"/>
    <w:rsid w:val="006110FE"/>
    <w:rsid w:val="006340D5"/>
    <w:rsid w:val="00657DCE"/>
    <w:rsid w:val="0066636A"/>
    <w:rsid w:val="00684CF8"/>
    <w:rsid w:val="00693B23"/>
    <w:rsid w:val="006A134A"/>
    <w:rsid w:val="006D4699"/>
    <w:rsid w:val="006F1A05"/>
    <w:rsid w:val="006F2751"/>
    <w:rsid w:val="006F3F19"/>
    <w:rsid w:val="00712D0A"/>
    <w:rsid w:val="007335D1"/>
    <w:rsid w:val="007358B0"/>
    <w:rsid w:val="0074092C"/>
    <w:rsid w:val="00755259"/>
    <w:rsid w:val="00764D00"/>
    <w:rsid w:val="0076679F"/>
    <w:rsid w:val="00776A45"/>
    <w:rsid w:val="00784F10"/>
    <w:rsid w:val="007A7DC2"/>
    <w:rsid w:val="007B4CC7"/>
    <w:rsid w:val="007B793E"/>
    <w:rsid w:val="00804521"/>
    <w:rsid w:val="00820B5C"/>
    <w:rsid w:val="00836295"/>
    <w:rsid w:val="008509CF"/>
    <w:rsid w:val="0085317B"/>
    <w:rsid w:val="00873139"/>
    <w:rsid w:val="00874013"/>
    <w:rsid w:val="0088422E"/>
    <w:rsid w:val="00890784"/>
    <w:rsid w:val="008A5E69"/>
    <w:rsid w:val="0090584A"/>
    <w:rsid w:val="00912BEF"/>
    <w:rsid w:val="009209BC"/>
    <w:rsid w:val="009A6052"/>
    <w:rsid w:val="009D0108"/>
    <w:rsid w:val="00A25F93"/>
    <w:rsid w:val="00A44A5D"/>
    <w:rsid w:val="00A666DD"/>
    <w:rsid w:val="00A667AA"/>
    <w:rsid w:val="00A81AC6"/>
    <w:rsid w:val="00A862C3"/>
    <w:rsid w:val="00AE73CA"/>
    <w:rsid w:val="00AF0082"/>
    <w:rsid w:val="00AF24AD"/>
    <w:rsid w:val="00B04CEC"/>
    <w:rsid w:val="00B35D12"/>
    <w:rsid w:val="00B828CF"/>
    <w:rsid w:val="00BA1D6C"/>
    <w:rsid w:val="00BA2EC6"/>
    <w:rsid w:val="00BD367F"/>
    <w:rsid w:val="00BF4C8B"/>
    <w:rsid w:val="00BF5E0E"/>
    <w:rsid w:val="00C007D4"/>
    <w:rsid w:val="00C12285"/>
    <w:rsid w:val="00C14F73"/>
    <w:rsid w:val="00C15CB0"/>
    <w:rsid w:val="00C50CA6"/>
    <w:rsid w:val="00C636A4"/>
    <w:rsid w:val="00C8417F"/>
    <w:rsid w:val="00CA3307"/>
    <w:rsid w:val="00CA4BE3"/>
    <w:rsid w:val="00CC0D4B"/>
    <w:rsid w:val="00CD7336"/>
    <w:rsid w:val="00D13FC4"/>
    <w:rsid w:val="00D21A26"/>
    <w:rsid w:val="00D353D3"/>
    <w:rsid w:val="00D40DC1"/>
    <w:rsid w:val="00D41770"/>
    <w:rsid w:val="00D567C1"/>
    <w:rsid w:val="00E30CE3"/>
    <w:rsid w:val="00E4023E"/>
    <w:rsid w:val="00E513E3"/>
    <w:rsid w:val="00E72B9E"/>
    <w:rsid w:val="00E96981"/>
    <w:rsid w:val="00EB10C5"/>
    <w:rsid w:val="00EE1B3B"/>
    <w:rsid w:val="00EF26B7"/>
    <w:rsid w:val="00F02290"/>
    <w:rsid w:val="00F1028F"/>
    <w:rsid w:val="00F131B4"/>
    <w:rsid w:val="00F45685"/>
    <w:rsid w:val="00F62B99"/>
    <w:rsid w:val="00F91EA8"/>
    <w:rsid w:val="00FA084A"/>
    <w:rsid w:val="00FA730E"/>
    <w:rsid w:val="00FC3681"/>
    <w:rsid w:val="00FD38B2"/>
    <w:rsid w:val="00F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F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2"/>
  </w:style>
  <w:style w:type="paragraph" w:styleId="Fuzeile">
    <w:name w:val="footer"/>
    <w:basedOn w:val="Standard"/>
    <w:link w:val="FuzeileZchn"/>
    <w:uiPriority w:val="99"/>
    <w:unhideWhenUsed/>
    <w:rsid w:val="00FD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2"/>
  </w:style>
  <w:style w:type="table" w:styleId="Tabellengitternetz">
    <w:name w:val="Table Grid"/>
    <w:basedOn w:val="NormaleTabelle"/>
    <w:uiPriority w:val="39"/>
    <w:rsid w:val="00F9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01A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08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A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A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7025-F4AB-4548-A7AA-8C7B5689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IOF Jena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Gutjahr</dc:creator>
  <cp:lastModifiedBy>Schrade</cp:lastModifiedBy>
  <cp:revision>11</cp:revision>
  <cp:lastPrinted>2017-09-06T09:13:00Z</cp:lastPrinted>
  <dcterms:created xsi:type="dcterms:W3CDTF">2017-09-11T10:09:00Z</dcterms:created>
  <dcterms:modified xsi:type="dcterms:W3CDTF">2017-12-18T17:30:00Z</dcterms:modified>
</cp:coreProperties>
</file>